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ascii="仿宋" w:hAnsi="仿宋" w:eastAsia="仿宋"/>
          <w:b/>
          <w:color w:val="000000" w:themeColor="text1"/>
          <w:sz w:val="36"/>
          <w:szCs w:val="36"/>
          <w14:textFill>
            <w14:solidFill>
              <w14:schemeClr w14:val="tx1"/>
            </w14:solidFill>
          </w14:textFill>
        </w:rPr>
      </w:pPr>
      <w:r>
        <w:rPr>
          <w:rFonts w:hint="eastAsia" w:ascii="仿宋" w:hAnsi="仿宋" w:eastAsia="仿宋"/>
          <w:b/>
          <w:color w:val="000000" w:themeColor="text1"/>
          <w:sz w:val="36"/>
          <w:szCs w:val="36"/>
          <w14:textFill>
            <w14:solidFill>
              <w14:schemeClr w14:val="tx1"/>
            </w14:solidFill>
          </w14:textFill>
        </w:rPr>
        <w:t>江苏电子信息职业学院</w:t>
      </w:r>
    </w:p>
    <w:p>
      <w:pPr>
        <w:jc w:val="center"/>
        <w:rPr>
          <w:rFonts w:hint="eastAsia" w:ascii="仿宋" w:hAnsi="仿宋" w:eastAsia="仿宋"/>
          <w:b/>
          <w:sz w:val="36"/>
          <w:szCs w:val="36"/>
          <w:lang w:val="en-US" w:eastAsia="zh-CN"/>
        </w:rPr>
      </w:pPr>
      <w:r>
        <w:rPr>
          <w:rFonts w:hint="eastAsia" w:ascii="仿宋" w:hAnsi="仿宋" w:eastAsia="仿宋"/>
          <w:b/>
          <w:sz w:val="36"/>
          <w:szCs w:val="36"/>
          <w:lang w:eastAsia="zh-CN"/>
        </w:rPr>
        <w:t>图书馆中央空调维保服务</w:t>
      </w:r>
      <w:r>
        <w:rPr>
          <w:rFonts w:hint="eastAsia" w:ascii="仿宋" w:hAnsi="仿宋" w:eastAsia="仿宋"/>
          <w:b/>
          <w:sz w:val="36"/>
          <w:szCs w:val="36"/>
        </w:rPr>
        <w:t>竞争性磋商邀请</w:t>
      </w:r>
      <w:r>
        <w:rPr>
          <w:rFonts w:hint="eastAsia" w:ascii="仿宋" w:hAnsi="仿宋" w:eastAsia="仿宋"/>
          <w:b/>
          <w:sz w:val="36"/>
          <w:szCs w:val="36"/>
          <w:lang w:val="en-US" w:eastAsia="zh-CN"/>
        </w:rPr>
        <w:t>公告</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9288" w:type="dxa"/>
          </w:tcPr>
          <w:p>
            <w:pPr>
              <w:spacing w:line="520" w:lineRule="exact"/>
              <w:rPr>
                <w:rFonts w:ascii="仿宋" w:hAnsi="仿宋" w:eastAsia="仿宋"/>
                <w:sz w:val="28"/>
                <w:szCs w:val="28"/>
              </w:rPr>
            </w:pPr>
            <w:r>
              <w:rPr>
                <w:rFonts w:hint="eastAsia" w:ascii="仿宋" w:hAnsi="仿宋" w:eastAsia="仿宋"/>
                <w:sz w:val="28"/>
                <w:szCs w:val="28"/>
              </w:rPr>
              <w:t>项目概况:</w:t>
            </w:r>
          </w:p>
          <w:p>
            <w:pPr>
              <w:spacing w:line="520" w:lineRule="exact"/>
              <w:ind w:firstLine="537" w:firstLineChars="192"/>
              <w:rPr>
                <w:rFonts w:ascii="仿宋" w:hAnsi="仿宋" w:eastAsia="仿宋"/>
                <w:sz w:val="28"/>
                <w:szCs w:val="28"/>
              </w:rPr>
            </w:pPr>
            <w:r>
              <w:rPr>
                <w:rFonts w:hint="eastAsia" w:ascii="仿宋" w:hAnsi="仿宋" w:eastAsia="仿宋"/>
                <w:sz w:val="28"/>
                <w:szCs w:val="28"/>
                <w:u w:val="single"/>
                <w:lang w:eastAsia="zh-CN"/>
              </w:rPr>
              <w:t>图书馆中央空调维保服务</w:t>
            </w:r>
            <w:r>
              <w:rPr>
                <w:rFonts w:hint="eastAsia" w:ascii="仿宋" w:hAnsi="仿宋" w:eastAsia="仿宋"/>
                <w:sz w:val="28"/>
                <w:szCs w:val="28"/>
                <w:u w:val="single"/>
              </w:rPr>
              <w:t>服务项目</w:t>
            </w:r>
            <w:r>
              <w:rPr>
                <w:rFonts w:hint="eastAsia" w:ascii="仿宋" w:hAnsi="仿宋" w:eastAsia="仿宋"/>
                <w:sz w:val="28"/>
                <w:szCs w:val="28"/>
              </w:rPr>
              <w:t>的潜在供应商应在</w:t>
            </w:r>
            <w:r>
              <w:rPr>
                <w:rFonts w:hint="eastAsia" w:ascii="仿宋_GB2312" w:hAnsi="仿宋_GB2312" w:eastAsia="仿宋_GB2312" w:cs="仿宋_GB2312"/>
                <w:sz w:val="28"/>
                <w:szCs w:val="28"/>
                <w:u w:val="single"/>
              </w:rPr>
              <w:t>淮安市枚乘东路3号江苏电子信息职业学院</w:t>
            </w:r>
            <w:r>
              <w:rPr>
                <w:rFonts w:hint="eastAsia" w:ascii="仿宋_GB2312" w:hAnsi="仿宋_GB2312" w:eastAsia="仿宋_GB2312" w:cs="仿宋_GB2312"/>
                <w:sz w:val="28"/>
                <w:szCs w:val="28"/>
              </w:rPr>
              <w:t>报名获取</w:t>
            </w:r>
            <w:r>
              <w:rPr>
                <w:rFonts w:hint="eastAsia" w:ascii="仿宋" w:hAnsi="仿宋" w:eastAsia="仿宋"/>
                <w:sz w:val="28"/>
                <w:szCs w:val="28"/>
              </w:rPr>
              <w:t>招标文件（自行下载附件），并于202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highlight w:val="yellow"/>
                <w:lang w:val="en-US" w:eastAsia="zh-CN"/>
              </w:rPr>
              <w:t>4</w:t>
            </w:r>
            <w:r>
              <w:rPr>
                <w:rFonts w:hint="eastAsia" w:ascii="仿宋" w:hAnsi="仿宋" w:eastAsia="仿宋"/>
                <w:sz w:val="28"/>
                <w:szCs w:val="28"/>
                <w:highlight w:val="yellow"/>
              </w:rPr>
              <w:t>月</w:t>
            </w:r>
            <w:r>
              <w:rPr>
                <w:rFonts w:hint="eastAsia" w:ascii="仿宋" w:hAnsi="仿宋" w:eastAsia="仿宋"/>
                <w:sz w:val="28"/>
                <w:szCs w:val="28"/>
                <w:highlight w:val="yellow"/>
                <w:lang w:val="en-US" w:eastAsia="zh-CN"/>
              </w:rPr>
              <w:t>12</w:t>
            </w:r>
            <w:r>
              <w:rPr>
                <w:rFonts w:hint="eastAsia" w:ascii="仿宋" w:hAnsi="仿宋" w:eastAsia="仿宋"/>
                <w:sz w:val="28"/>
                <w:szCs w:val="28"/>
                <w:highlight w:val="yellow"/>
              </w:rPr>
              <w:t>日</w:t>
            </w:r>
            <w:r>
              <w:rPr>
                <w:rFonts w:hint="eastAsia" w:ascii="仿宋" w:hAnsi="仿宋" w:eastAsia="仿宋"/>
                <w:sz w:val="28"/>
                <w:szCs w:val="28"/>
              </w:rPr>
              <w:t>9点30分（北京时间）前递交</w:t>
            </w:r>
            <w:r>
              <w:rPr>
                <w:rFonts w:hint="eastAsia" w:ascii="仿宋" w:hAnsi="仿宋" w:eastAsia="仿宋"/>
                <w:sz w:val="28"/>
                <w:szCs w:val="28"/>
                <w:lang w:val="en-US" w:eastAsia="zh-CN"/>
              </w:rPr>
              <w:t>磋商</w:t>
            </w:r>
            <w:r>
              <w:rPr>
                <w:rFonts w:hint="eastAsia" w:ascii="仿宋" w:hAnsi="仿宋" w:eastAsia="仿宋"/>
                <w:sz w:val="28"/>
                <w:szCs w:val="28"/>
              </w:rPr>
              <w:t>响应文件。</w:t>
            </w:r>
          </w:p>
        </w:tc>
      </w:tr>
    </w:tbl>
    <w:p>
      <w:pPr>
        <w:ind w:firstLine="562" w:firstLineChars="200"/>
        <w:rPr>
          <w:rFonts w:ascii="仿宋" w:hAnsi="仿宋" w:eastAsia="仿宋"/>
          <w:b/>
          <w:color w:val="000000" w:themeColor="text1"/>
          <w:sz w:val="28"/>
          <w:szCs w:val="28"/>
          <w14:textFill>
            <w14:solidFill>
              <w14:schemeClr w14:val="tx1"/>
            </w14:solidFill>
          </w14:textFill>
        </w:rPr>
      </w:pPr>
    </w:p>
    <w:p>
      <w:pPr>
        <w:ind w:firstLine="562" w:firstLineChars="200"/>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 xml:space="preserve">一、项目名称及编号 </w:t>
      </w:r>
    </w:p>
    <w:p>
      <w:pPr>
        <w:widowControl/>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项目名称：图书馆中央空调维保服务</w:t>
      </w:r>
    </w:p>
    <w:p>
      <w:pPr>
        <w:ind w:firstLine="560" w:firstLineChars="200"/>
        <w:rPr>
          <w:rFonts w:hint="eastAsia" w:ascii="仿宋" w:hAnsi="仿宋" w:eastAsia="仿宋"/>
          <w:color w:val="000000" w:themeColor="text1"/>
          <w:sz w:val="28"/>
          <w:szCs w:val="28"/>
          <w:lang w:val="en-US"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w:t>
      </w:r>
      <w:r>
        <w:rPr>
          <w:rFonts w:hint="eastAsia" w:ascii="仿宋" w:hAnsi="仿宋" w:eastAsia="仿宋"/>
          <w:color w:val="000000" w:themeColor="text1"/>
          <w:sz w:val="28"/>
          <w:szCs w:val="28"/>
          <w:lang w:eastAsia="zh-CN"/>
          <w14:textFill>
            <w14:solidFill>
              <w14:schemeClr w14:val="tx1"/>
            </w14:solidFill>
          </w14:textFill>
        </w:rPr>
        <w:t>JSEIZB2024-018</w:t>
      </w:r>
    </w:p>
    <w:p>
      <w:pPr>
        <w:pStyle w:val="5"/>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项目预算</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最高限价</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：人民币</w:t>
      </w:r>
      <w:r>
        <w:rPr>
          <w:rFonts w:hint="eastAsia" w:ascii="仿宋" w:hAnsi="仿宋" w:eastAsia="仿宋"/>
          <w:color w:val="000000" w:themeColor="text1"/>
          <w:sz w:val="28"/>
          <w:szCs w:val="28"/>
          <w:lang w:val="en-US" w:eastAsia="zh-CN"/>
          <w14:textFill>
            <w14:solidFill>
              <w14:schemeClr w14:val="tx1"/>
            </w14:solidFill>
          </w14:textFill>
        </w:rPr>
        <w:t>陆</w:t>
      </w:r>
      <w:r>
        <w:rPr>
          <w:rFonts w:hint="eastAsia" w:ascii="仿宋" w:hAnsi="仿宋" w:eastAsia="仿宋"/>
          <w:color w:val="000000" w:themeColor="text1"/>
          <w:sz w:val="28"/>
          <w:szCs w:val="28"/>
          <w14:textFill>
            <w14:solidFill>
              <w14:schemeClr w14:val="tx1"/>
            </w14:solidFill>
          </w14:textFill>
        </w:rPr>
        <w:t>万</w:t>
      </w:r>
      <w:r>
        <w:rPr>
          <w:rFonts w:hint="eastAsia" w:ascii="仿宋" w:hAnsi="仿宋" w:eastAsia="仿宋"/>
          <w:color w:val="000000" w:themeColor="text1"/>
          <w:sz w:val="28"/>
          <w:szCs w:val="28"/>
          <w:lang w:val="en-US" w:eastAsia="zh-CN"/>
          <w14:textFill>
            <w14:solidFill>
              <w14:schemeClr w14:val="tx1"/>
            </w14:solidFill>
          </w14:textFill>
        </w:rPr>
        <w:t>伍仟</w:t>
      </w:r>
      <w:r>
        <w:rPr>
          <w:rFonts w:hint="eastAsia" w:ascii="仿宋" w:hAnsi="仿宋" w:eastAsia="仿宋"/>
          <w:color w:val="000000" w:themeColor="text1"/>
          <w:sz w:val="28"/>
          <w:szCs w:val="28"/>
          <w14:textFill>
            <w14:solidFill>
              <w14:schemeClr w14:val="tx1"/>
            </w14:solidFill>
          </w14:textFill>
        </w:rPr>
        <w:t>元整</w:t>
      </w:r>
    </w:p>
    <w:p>
      <w:pPr>
        <w:ind w:firstLine="562" w:firstLineChars="200"/>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二、招标项目简要说明</w:t>
      </w:r>
    </w:p>
    <w:p>
      <w:pPr>
        <w:tabs>
          <w:tab w:val="left" w:pos="900"/>
        </w:tabs>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江苏电子信息职业学院</w:t>
      </w:r>
      <w:r>
        <w:rPr>
          <w:rFonts w:hint="eastAsia" w:ascii="仿宋" w:hAnsi="仿宋" w:eastAsia="仿宋"/>
          <w:color w:val="000000" w:themeColor="text1"/>
          <w:sz w:val="28"/>
          <w:szCs w:val="28"/>
          <w:lang w:eastAsia="zh-CN"/>
          <w14:textFill>
            <w14:solidFill>
              <w14:schemeClr w14:val="tx1"/>
            </w14:solidFill>
          </w14:textFill>
        </w:rPr>
        <w:t>图书馆中央空调维保服务</w:t>
      </w:r>
      <w:r>
        <w:rPr>
          <w:rFonts w:hint="eastAsia" w:ascii="仿宋" w:hAnsi="仿宋" w:eastAsia="仿宋" w:cs="仿宋"/>
          <w:color w:val="000000" w:themeColor="text1"/>
          <w:sz w:val="28"/>
          <w:szCs w:val="28"/>
          <w14:textFill>
            <w14:solidFill>
              <w14:schemeClr w14:val="tx1"/>
            </w14:solidFill>
          </w14:textFill>
        </w:rPr>
        <w:t>，详见文件第三部分项目采购需求。</w:t>
      </w:r>
    </w:p>
    <w:p>
      <w:pPr>
        <w:ind w:firstLine="562" w:firstLineChars="200"/>
        <w:rPr>
          <w:rFonts w:ascii="仿宋" w:hAnsi="仿宋" w:eastAsia="仿宋"/>
          <w:b/>
          <w:color w:val="000000" w:themeColor="text1"/>
          <w:sz w:val="28"/>
          <w:szCs w:val="28"/>
          <w14:textFill>
            <w14:solidFill>
              <w14:schemeClr w14:val="tx1"/>
            </w14:solidFill>
          </w14:textFill>
        </w:rPr>
      </w:pPr>
      <w:r>
        <w:rPr>
          <w:rFonts w:ascii="仿宋" w:hAnsi="仿宋" w:eastAsia="仿宋"/>
          <w:b/>
          <w:color w:val="000000" w:themeColor="text1"/>
          <w:sz w:val="28"/>
          <w:szCs w:val="28"/>
          <w14:textFill>
            <w14:solidFill>
              <w14:schemeClr w14:val="tx1"/>
            </w14:solidFill>
          </w14:textFill>
        </w:rPr>
        <w:t>三、投标人应当具备下列资质要求</w:t>
      </w:r>
    </w:p>
    <w:p>
      <w:pPr>
        <w:widowControl/>
        <w:ind w:firstLine="560" w:firstLineChars="200"/>
        <w:jc w:val="left"/>
        <w:rPr>
          <w:rFonts w:ascii="仿宋" w:hAnsi="仿宋" w:eastAsia="仿宋"/>
          <w:sz w:val="28"/>
          <w:szCs w:val="28"/>
        </w:rPr>
      </w:pPr>
      <w:r>
        <w:rPr>
          <w:rFonts w:hint="eastAsia" w:ascii="仿宋" w:hAnsi="仿宋" w:eastAsia="仿宋"/>
          <w:sz w:val="28"/>
          <w:szCs w:val="28"/>
        </w:rPr>
        <w:t>（一）符合《中华人民共和国政府采购法》第二十二条规定的条件。</w:t>
      </w:r>
    </w:p>
    <w:p>
      <w:pPr>
        <w:widowControl/>
        <w:ind w:firstLine="560" w:firstLineChars="200"/>
        <w:jc w:val="left"/>
        <w:rPr>
          <w:rFonts w:ascii="仿宋" w:hAnsi="仿宋" w:eastAsia="仿宋"/>
          <w:sz w:val="28"/>
          <w:szCs w:val="28"/>
        </w:rPr>
      </w:pPr>
      <w:r>
        <w:rPr>
          <w:rFonts w:hint="eastAsia" w:ascii="仿宋" w:hAnsi="仿宋" w:eastAsia="仿宋"/>
          <w:sz w:val="28"/>
          <w:szCs w:val="28"/>
        </w:rPr>
        <w:t>（二）本项目要求：</w:t>
      </w:r>
    </w:p>
    <w:p>
      <w:pPr>
        <w:widowControl/>
        <w:ind w:firstLine="560" w:firstLineChars="200"/>
        <w:jc w:val="left"/>
        <w:rPr>
          <w:rFonts w:ascii="仿宋" w:hAnsi="仿宋" w:eastAsia="仿宋"/>
          <w:sz w:val="28"/>
          <w:szCs w:val="28"/>
        </w:rPr>
      </w:pPr>
      <w:r>
        <w:rPr>
          <w:rFonts w:hint="eastAsia" w:ascii="仿宋" w:hAnsi="仿宋" w:eastAsia="仿宋"/>
          <w:sz w:val="28"/>
          <w:szCs w:val="28"/>
        </w:rPr>
        <w:t>1、本次项目不接受联合体供应商参加。</w:t>
      </w:r>
    </w:p>
    <w:p>
      <w:pPr>
        <w:ind w:firstLine="560" w:firstLineChars="200"/>
        <w:rPr>
          <w:rFonts w:ascii="仿宋" w:hAnsi="仿宋" w:eastAsia="仿宋"/>
          <w:sz w:val="28"/>
          <w:szCs w:val="28"/>
        </w:rPr>
      </w:pPr>
      <w:r>
        <w:rPr>
          <w:rFonts w:hint="eastAsia" w:ascii="仿宋" w:hAnsi="仿宋" w:eastAsia="仿宋"/>
          <w:sz w:val="28"/>
          <w:szCs w:val="28"/>
        </w:rPr>
        <w:t>2、授权委托人必须是本单位的正式员工，资格审查时提供本单位</w:t>
      </w:r>
      <w:r>
        <w:rPr>
          <w:rFonts w:hint="eastAsia" w:ascii="仿宋" w:hAnsi="仿宋" w:eastAsia="仿宋"/>
          <w:sz w:val="28"/>
          <w:szCs w:val="28"/>
          <w:lang w:val="en-US" w:eastAsia="zh-CN"/>
        </w:rPr>
        <w:t>近半年</w:t>
      </w:r>
      <w:r>
        <w:rPr>
          <w:rFonts w:hint="eastAsia" w:ascii="仿宋" w:hAnsi="仿宋" w:eastAsia="仿宋"/>
          <w:sz w:val="28"/>
          <w:szCs w:val="28"/>
        </w:rPr>
        <w:t>为其缴纳</w:t>
      </w:r>
      <w:r>
        <w:rPr>
          <w:rFonts w:hint="eastAsia" w:ascii="仿宋" w:hAnsi="仿宋" w:eastAsia="仿宋"/>
          <w:sz w:val="28"/>
          <w:szCs w:val="28"/>
          <w:lang w:val="en-US" w:eastAsia="zh-CN"/>
        </w:rPr>
        <w:t>任意一个月</w:t>
      </w:r>
      <w:r>
        <w:rPr>
          <w:rFonts w:hint="eastAsia" w:ascii="仿宋" w:hAnsi="仿宋" w:eastAsia="仿宋"/>
          <w:sz w:val="28"/>
          <w:szCs w:val="28"/>
        </w:rPr>
        <w:t>的社保证明（授权委托人</w:t>
      </w:r>
      <w:r>
        <w:rPr>
          <w:rFonts w:hint="eastAsia" w:ascii="仿宋" w:hAnsi="仿宋" w:eastAsia="仿宋"/>
          <w:sz w:val="28"/>
          <w:szCs w:val="28"/>
          <w:lang w:val="en-US" w:eastAsia="zh-CN"/>
        </w:rPr>
        <w:t>是</w:t>
      </w:r>
      <w:r>
        <w:rPr>
          <w:rFonts w:hint="eastAsia" w:ascii="仿宋" w:hAnsi="仿宋" w:eastAsia="仿宋"/>
          <w:sz w:val="28"/>
          <w:szCs w:val="28"/>
        </w:rPr>
        <w:t>法定代表人</w:t>
      </w:r>
      <w:r>
        <w:rPr>
          <w:rFonts w:hint="eastAsia" w:ascii="仿宋" w:hAnsi="仿宋" w:eastAsia="仿宋"/>
          <w:sz w:val="28"/>
          <w:szCs w:val="28"/>
          <w:lang w:eastAsia="zh-CN"/>
        </w:rPr>
        <w:t>的</w:t>
      </w:r>
      <w:r>
        <w:rPr>
          <w:rFonts w:hint="eastAsia" w:ascii="仿宋" w:hAnsi="仿宋" w:eastAsia="仿宋"/>
          <w:sz w:val="28"/>
          <w:szCs w:val="28"/>
        </w:rPr>
        <w:t>无需提供）。</w:t>
      </w:r>
    </w:p>
    <w:p>
      <w:pPr>
        <w:ind w:firstLine="560" w:firstLineChars="200"/>
        <w:rPr>
          <w:rFonts w:ascii="仿宋" w:hAnsi="仿宋" w:eastAsia="仿宋"/>
          <w:sz w:val="28"/>
          <w:szCs w:val="28"/>
        </w:rPr>
      </w:pPr>
      <w:r>
        <w:rPr>
          <w:rFonts w:hint="eastAsia" w:ascii="仿宋" w:hAnsi="仿宋" w:eastAsia="仿宋"/>
          <w:sz w:val="28"/>
          <w:szCs w:val="28"/>
        </w:rPr>
        <w:t>（三）落实政府采购政策需满足的资格要求:</w:t>
      </w:r>
    </w:p>
    <w:p>
      <w:pPr>
        <w:ind w:firstLine="562" w:firstLineChars="200"/>
        <w:rPr>
          <w:rFonts w:ascii="仿宋" w:hAnsi="仿宋" w:eastAsia="仿宋"/>
          <w:b/>
          <w:bCs/>
          <w:sz w:val="28"/>
          <w:szCs w:val="28"/>
        </w:rPr>
      </w:pPr>
      <w:r>
        <w:rPr>
          <w:rFonts w:hint="eastAsia" w:ascii="仿宋" w:hAnsi="仿宋" w:eastAsia="仿宋"/>
          <w:b/>
          <w:bCs/>
          <w:sz w:val="28"/>
          <w:szCs w:val="28"/>
          <w:highlight w:val="yellow"/>
        </w:rPr>
        <w:t>本项目为专门面向中小企业采购的项目,供应商必须为中小微企业，不接受非中小型企业参与本项目磋商。</w:t>
      </w:r>
    </w:p>
    <w:p>
      <w:pPr>
        <w:tabs>
          <w:tab w:val="left" w:pos="900"/>
        </w:tabs>
        <w:ind w:firstLine="560" w:firstLineChars="200"/>
        <w:jc w:val="left"/>
        <w:rPr>
          <w:rFonts w:ascii="仿宋" w:hAnsi="仿宋" w:eastAsia="仿宋"/>
          <w:sz w:val="28"/>
          <w:szCs w:val="28"/>
        </w:rPr>
      </w:pPr>
      <w:r>
        <w:rPr>
          <w:rFonts w:hint="eastAsia" w:ascii="仿宋" w:hAnsi="仿宋" w:eastAsia="仿宋"/>
          <w:sz w:val="28"/>
          <w:szCs w:val="28"/>
        </w:rPr>
        <w:t>注:监狱企业、残疾人福利性单位视同小微企业。</w:t>
      </w:r>
    </w:p>
    <w:p>
      <w:pPr>
        <w:tabs>
          <w:tab w:val="left" w:pos="900"/>
        </w:tabs>
        <w:ind w:firstLine="562" w:firstLineChars="200"/>
        <w:jc w:val="left"/>
        <w:rPr>
          <w:rFonts w:ascii="仿宋" w:hAnsi="仿宋" w:eastAsia="仿宋"/>
          <w:b/>
          <w:sz w:val="28"/>
          <w:szCs w:val="28"/>
        </w:rPr>
      </w:pPr>
      <w:r>
        <w:rPr>
          <w:rFonts w:hint="eastAsia" w:ascii="仿宋" w:hAnsi="仿宋" w:eastAsia="仿宋"/>
          <w:b/>
          <w:sz w:val="28"/>
          <w:szCs w:val="28"/>
        </w:rPr>
        <w:t>说明：</w:t>
      </w:r>
    </w:p>
    <w:p>
      <w:pPr>
        <w:ind w:firstLine="560" w:firstLineChars="200"/>
        <w:rPr>
          <w:rFonts w:ascii="仿宋" w:hAnsi="仿宋" w:eastAsia="仿宋"/>
          <w:sz w:val="28"/>
          <w:szCs w:val="28"/>
        </w:rPr>
      </w:pPr>
      <w:r>
        <w:rPr>
          <w:rFonts w:ascii="仿宋" w:hAnsi="仿宋" w:eastAsia="仿宋"/>
          <w:sz w:val="28"/>
          <w:szCs w:val="28"/>
        </w:rPr>
        <w:t>本次</w:t>
      </w:r>
      <w:r>
        <w:rPr>
          <w:rFonts w:hint="eastAsia" w:ascii="仿宋" w:hAnsi="仿宋" w:eastAsia="仿宋"/>
          <w:sz w:val="28"/>
          <w:szCs w:val="28"/>
        </w:rPr>
        <w:t>磋商</w:t>
      </w:r>
      <w:r>
        <w:rPr>
          <w:rFonts w:ascii="仿宋" w:hAnsi="仿宋" w:eastAsia="仿宋"/>
          <w:sz w:val="28"/>
          <w:szCs w:val="28"/>
        </w:rPr>
        <w:t>采用</w:t>
      </w:r>
      <w:r>
        <w:rPr>
          <w:rFonts w:hint="eastAsia" w:ascii="仿宋" w:hAnsi="仿宋" w:eastAsia="仿宋"/>
          <w:sz w:val="28"/>
          <w:szCs w:val="28"/>
        </w:rPr>
        <w:t>资格条件</w:t>
      </w:r>
      <w:r>
        <w:rPr>
          <w:rFonts w:ascii="仿宋" w:hAnsi="仿宋" w:eastAsia="仿宋"/>
          <w:sz w:val="28"/>
          <w:szCs w:val="28"/>
        </w:rPr>
        <w:t>后审方式，在整个</w:t>
      </w:r>
      <w:r>
        <w:rPr>
          <w:rFonts w:hint="eastAsia" w:ascii="仿宋" w:hAnsi="仿宋" w:eastAsia="仿宋"/>
          <w:sz w:val="28"/>
          <w:szCs w:val="28"/>
        </w:rPr>
        <w:t>磋商</w:t>
      </w:r>
      <w:r>
        <w:rPr>
          <w:rFonts w:ascii="仿宋" w:hAnsi="仿宋" w:eastAsia="仿宋"/>
          <w:sz w:val="28"/>
          <w:szCs w:val="28"/>
        </w:rPr>
        <w:t>过程中，</w:t>
      </w:r>
      <w:r>
        <w:rPr>
          <w:rFonts w:hint="eastAsia" w:ascii="仿宋" w:hAnsi="仿宋" w:eastAsia="仿宋"/>
          <w:sz w:val="28"/>
          <w:szCs w:val="28"/>
        </w:rPr>
        <w:t>由采购部门组织磋商小组</w:t>
      </w:r>
      <w:r>
        <w:rPr>
          <w:rFonts w:ascii="仿宋" w:hAnsi="仿宋" w:eastAsia="仿宋"/>
          <w:sz w:val="28"/>
          <w:szCs w:val="28"/>
        </w:rPr>
        <w:t>对</w:t>
      </w:r>
      <w:r>
        <w:rPr>
          <w:rFonts w:hint="eastAsia" w:ascii="仿宋" w:hAnsi="仿宋" w:eastAsia="仿宋"/>
          <w:sz w:val="28"/>
          <w:szCs w:val="28"/>
        </w:rPr>
        <w:t>供应商的</w:t>
      </w:r>
      <w:r>
        <w:rPr>
          <w:rFonts w:ascii="仿宋" w:hAnsi="仿宋" w:eastAsia="仿宋"/>
          <w:sz w:val="28"/>
          <w:szCs w:val="28"/>
        </w:rPr>
        <w:t>资</w:t>
      </w:r>
      <w:r>
        <w:rPr>
          <w:rFonts w:hint="eastAsia" w:ascii="仿宋" w:hAnsi="仿宋" w:eastAsia="仿宋"/>
          <w:sz w:val="28"/>
          <w:szCs w:val="28"/>
        </w:rPr>
        <w:t>质</w:t>
      </w:r>
      <w:r>
        <w:rPr>
          <w:rFonts w:ascii="仿宋" w:hAnsi="仿宋" w:eastAsia="仿宋"/>
          <w:sz w:val="28"/>
          <w:szCs w:val="28"/>
        </w:rPr>
        <w:t>进行审查，若发现</w:t>
      </w:r>
      <w:r>
        <w:rPr>
          <w:rFonts w:hint="eastAsia" w:ascii="仿宋" w:hAnsi="仿宋" w:eastAsia="仿宋"/>
          <w:sz w:val="28"/>
          <w:szCs w:val="28"/>
        </w:rPr>
        <w:t>供应商的</w:t>
      </w:r>
      <w:r>
        <w:rPr>
          <w:rFonts w:ascii="仿宋" w:hAnsi="仿宋" w:eastAsia="仿宋"/>
          <w:sz w:val="28"/>
          <w:szCs w:val="28"/>
        </w:rPr>
        <w:t>资</w:t>
      </w:r>
      <w:r>
        <w:rPr>
          <w:rFonts w:hint="eastAsia" w:ascii="仿宋" w:hAnsi="仿宋" w:eastAsia="仿宋"/>
          <w:sz w:val="28"/>
          <w:szCs w:val="28"/>
        </w:rPr>
        <w:t>质</w:t>
      </w:r>
      <w:r>
        <w:rPr>
          <w:rFonts w:ascii="仿宋" w:hAnsi="仿宋" w:eastAsia="仿宋"/>
          <w:sz w:val="28"/>
          <w:szCs w:val="28"/>
        </w:rPr>
        <w:t>条件不符合</w:t>
      </w:r>
      <w:r>
        <w:rPr>
          <w:rFonts w:hint="eastAsia" w:ascii="仿宋" w:hAnsi="仿宋" w:eastAsia="仿宋"/>
          <w:sz w:val="28"/>
          <w:szCs w:val="28"/>
        </w:rPr>
        <w:t>磋商文件</w:t>
      </w:r>
      <w:r>
        <w:rPr>
          <w:rFonts w:ascii="仿宋" w:hAnsi="仿宋" w:eastAsia="仿宋"/>
          <w:sz w:val="28"/>
          <w:szCs w:val="28"/>
        </w:rPr>
        <w:t>要求，可取消其</w:t>
      </w:r>
      <w:r>
        <w:rPr>
          <w:rFonts w:hint="eastAsia" w:ascii="仿宋" w:hAnsi="仿宋" w:eastAsia="仿宋"/>
          <w:sz w:val="28"/>
          <w:szCs w:val="28"/>
        </w:rPr>
        <w:t>磋商</w:t>
      </w:r>
      <w:r>
        <w:rPr>
          <w:rFonts w:ascii="仿宋" w:hAnsi="仿宋" w:eastAsia="仿宋"/>
          <w:sz w:val="28"/>
          <w:szCs w:val="28"/>
        </w:rPr>
        <w:t>或</w:t>
      </w:r>
      <w:r>
        <w:rPr>
          <w:rFonts w:hint="eastAsia" w:ascii="仿宋" w:hAnsi="仿宋" w:eastAsia="仿宋"/>
          <w:sz w:val="28"/>
          <w:szCs w:val="28"/>
        </w:rPr>
        <w:t>成交候选人</w:t>
      </w:r>
      <w:r>
        <w:rPr>
          <w:rFonts w:ascii="仿宋" w:hAnsi="仿宋" w:eastAsia="仿宋"/>
          <w:sz w:val="28"/>
          <w:szCs w:val="28"/>
        </w:rPr>
        <w:t>资格。</w:t>
      </w:r>
    </w:p>
    <w:p>
      <w:pPr>
        <w:ind w:firstLine="562" w:firstLineChars="200"/>
        <w:rPr>
          <w:rFonts w:ascii="仿宋" w:hAnsi="仿宋" w:eastAsia="仿宋"/>
          <w:b/>
          <w:sz w:val="28"/>
          <w:szCs w:val="28"/>
        </w:rPr>
      </w:pPr>
      <w:r>
        <w:rPr>
          <w:rFonts w:ascii="仿宋" w:hAnsi="仿宋" w:eastAsia="仿宋"/>
          <w:b/>
          <w:sz w:val="28"/>
          <w:szCs w:val="28"/>
        </w:rPr>
        <w:t>四、</w:t>
      </w:r>
      <w:r>
        <w:rPr>
          <w:rFonts w:hint="eastAsia" w:ascii="仿宋" w:hAnsi="仿宋" w:eastAsia="仿宋"/>
          <w:b/>
          <w:sz w:val="28"/>
          <w:szCs w:val="28"/>
        </w:rPr>
        <w:t>磋商文件</w:t>
      </w:r>
      <w:r>
        <w:rPr>
          <w:rFonts w:ascii="仿宋" w:hAnsi="仿宋" w:eastAsia="仿宋"/>
          <w:b/>
          <w:sz w:val="28"/>
          <w:szCs w:val="28"/>
        </w:rPr>
        <w:t>发布信息</w:t>
      </w:r>
    </w:p>
    <w:p>
      <w:pPr>
        <w:ind w:firstLine="560" w:firstLineChars="200"/>
        <w:rPr>
          <w:rFonts w:ascii="仿宋" w:hAnsi="仿宋" w:eastAsia="仿宋"/>
          <w:b/>
          <w:sz w:val="28"/>
          <w:szCs w:val="28"/>
        </w:rPr>
      </w:pPr>
      <w:r>
        <w:rPr>
          <w:rFonts w:hint="eastAsia" w:ascii="仿宋" w:hAnsi="仿宋" w:eastAsia="仿宋"/>
          <w:sz w:val="28"/>
          <w:szCs w:val="28"/>
        </w:rPr>
        <w:t>1、报名方式</w:t>
      </w:r>
      <w:r>
        <w:rPr>
          <w:rFonts w:hint="eastAsia" w:ascii="仿宋" w:hAnsi="仿宋" w:eastAsia="仿宋"/>
          <w:b/>
          <w:bCs/>
          <w:color w:val="FF0000"/>
          <w:sz w:val="28"/>
          <w:szCs w:val="28"/>
        </w:rPr>
        <w:t>（建议网上报名）</w:t>
      </w:r>
    </w:p>
    <w:p>
      <w:pPr>
        <w:ind w:firstLine="560" w:firstLineChars="200"/>
        <w:rPr>
          <w:rFonts w:ascii="仿宋" w:hAnsi="仿宋" w:eastAsia="仿宋"/>
          <w:sz w:val="28"/>
          <w:szCs w:val="28"/>
        </w:rPr>
      </w:pPr>
      <w:r>
        <w:rPr>
          <w:rFonts w:hint="eastAsia" w:ascii="仿宋" w:hAnsi="仿宋" w:eastAsia="仿宋"/>
          <w:sz w:val="28"/>
          <w:szCs w:val="28"/>
        </w:rPr>
        <w:t>（1）网上报名：请将供应商参与竞争性磋商确认函（见磋商邀请“附件一”）制作成电子档，在报名时间发送201229@jsei.edu.cn。</w:t>
      </w:r>
    </w:p>
    <w:p>
      <w:pPr>
        <w:ind w:firstLine="560" w:firstLineChars="200"/>
        <w:rPr>
          <w:rFonts w:ascii="仿宋" w:hAnsi="仿宋" w:eastAsia="仿宋"/>
          <w:sz w:val="28"/>
          <w:szCs w:val="28"/>
        </w:rPr>
      </w:pPr>
      <w:r>
        <w:rPr>
          <w:rFonts w:hint="eastAsia" w:ascii="仿宋" w:hAnsi="仿宋" w:eastAsia="仿宋"/>
          <w:sz w:val="28"/>
          <w:szCs w:val="28"/>
        </w:rPr>
        <w:t>注:如果供应商未如实填写供应商参与竞争性磋商确认函，在磋商文件发布期间如磋商文件有更正或修改而采购部门因没有收到确认函或因所留联系方式有误而无法通知到供应商的或因材料不齐初审不合格，其责任由供应商自行承担。</w:t>
      </w:r>
    </w:p>
    <w:p>
      <w:pPr>
        <w:ind w:firstLine="560" w:firstLineChars="200"/>
        <w:rPr>
          <w:rFonts w:ascii="仿宋" w:hAnsi="仿宋" w:eastAsia="仿宋"/>
          <w:b/>
          <w:bCs/>
          <w:color w:val="FF0000"/>
          <w:sz w:val="28"/>
          <w:szCs w:val="28"/>
        </w:rPr>
      </w:pPr>
      <w:r>
        <w:rPr>
          <w:rFonts w:hint="eastAsia" w:ascii="仿宋" w:hAnsi="仿宋" w:eastAsia="仿宋"/>
          <w:sz w:val="28"/>
          <w:szCs w:val="28"/>
        </w:rPr>
        <w:t>（2）现场报名：不建议现场报名。</w:t>
      </w:r>
    </w:p>
    <w:p>
      <w:pPr>
        <w:ind w:firstLine="560" w:firstLineChars="200"/>
        <w:rPr>
          <w:rFonts w:ascii="仿宋" w:hAnsi="仿宋" w:eastAsia="仿宋"/>
          <w:sz w:val="28"/>
          <w:szCs w:val="28"/>
        </w:rPr>
      </w:pPr>
      <w:r>
        <w:rPr>
          <w:rFonts w:hint="eastAsia" w:ascii="仿宋" w:hAnsi="仿宋" w:eastAsia="仿宋"/>
          <w:sz w:val="28"/>
          <w:szCs w:val="28"/>
        </w:rPr>
        <w:t>2、报名联系人：曹老师，电话: 0517-83808168</w:t>
      </w:r>
    </w:p>
    <w:p>
      <w:pPr>
        <w:ind w:firstLine="560" w:firstLineChars="200"/>
        <w:rPr>
          <w:rFonts w:ascii="仿宋" w:hAnsi="仿宋" w:eastAsia="仿宋"/>
          <w:sz w:val="28"/>
          <w:szCs w:val="28"/>
        </w:rPr>
      </w:pPr>
      <w:r>
        <w:rPr>
          <w:rFonts w:hint="eastAsia" w:ascii="仿宋" w:hAnsi="仿宋" w:eastAsia="仿宋"/>
          <w:sz w:val="28"/>
          <w:szCs w:val="28"/>
        </w:rPr>
        <w:t>3、报名时间：202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9</w:t>
      </w:r>
      <w:r>
        <w:rPr>
          <w:rFonts w:hint="eastAsia" w:ascii="仿宋" w:hAnsi="仿宋" w:eastAsia="仿宋"/>
          <w:sz w:val="28"/>
          <w:szCs w:val="28"/>
        </w:rPr>
        <w:t xml:space="preserve">日 17：00前  </w:t>
      </w:r>
    </w:p>
    <w:p>
      <w:pPr>
        <w:ind w:firstLine="562" w:firstLineChars="200"/>
        <w:rPr>
          <w:rFonts w:hint="default" w:ascii="仿宋" w:hAnsi="仿宋" w:eastAsia="仿宋"/>
          <w:b/>
          <w:bCs/>
          <w:color w:val="FF0000"/>
          <w:sz w:val="28"/>
          <w:szCs w:val="28"/>
          <w:lang w:val="en-US" w:eastAsia="zh-CN"/>
        </w:rPr>
      </w:pPr>
      <w:r>
        <w:rPr>
          <w:rFonts w:hint="eastAsia" w:ascii="仿宋" w:hAnsi="仿宋" w:eastAsia="仿宋"/>
          <w:b/>
          <w:bCs/>
          <w:color w:val="FF0000"/>
          <w:sz w:val="28"/>
          <w:szCs w:val="28"/>
          <w:lang w:val="en-US" w:eastAsia="zh-CN"/>
        </w:rPr>
        <w:t>4、因本项目中包含压缩机、冰水器、电脑控制板等报价，建议供应商到校现场勘察。因未参加勘察，导致报价信息错误，由供应商自行承担。勘察事宜联系吴老师。</w:t>
      </w:r>
    </w:p>
    <w:p>
      <w:pPr>
        <w:ind w:firstLine="562" w:firstLineChars="200"/>
        <w:rPr>
          <w:rFonts w:ascii="仿宋" w:hAnsi="仿宋" w:eastAsia="仿宋"/>
          <w:b/>
          <w:sz w:val="28"/>
          <w:szCs w:val="28"/>
        </w:rPr>
      </w:pPr>
      <w:r>
        <w:rPr>
          <w:rFonts w:ascii="仿宋" w:hAnsi="仿宋" w:eastAsia="仿宋"/>
          <w:b/>
          <w:sz w:val="28"/>
          <w:szCs w:val="28"/>
        </w:rPr>
        <w:t>五、</w:t>
      </w:r>
      <w:r>
        <w:rPr>
          <w:rFonts w:hint="eastAsia" w:ascii="仿宋" w:hAnsi="仿宋" w:eastAsia="仿宋"/>
          <w:b/>
          <w:sz w:val="28"/>
          <w:szCs w:val="28"/>
        </w:rPr>
        <w:t>磋商响应</w:t>
      </w:r>
      <w:r>
        <w:rPr>
          <w:rFonts w:ascii="仿宋" w:hAnsi="仿宋" w:eastAsia="仿宋"/>
          <w:b/>
          <w:sz w:val="28"/>
          <w:szCs w:val="28"/>
        </w:rPr>
        <w:t>文件</w:t>
      </w:r>
      <w:r>
        <w:rPr>
          <w:rFonts w:hint="eastAsia" w:ascii="仿宋" w:hAnsi="仿宋" w:eastAsia="仿宋"/>
          <w:b/>
          <w:sz w:val="28"/>
          <w:szCs w:val="28"/>
        </w:rPr>
        <w:t>递交</w:t>
      </w:r>
      <w:r>
        <w:rPr>
          <w:rFonts w:ascii="仿宋" w:hAnsi="仿宋" w:eastAsia="仿宋"/>
          <w:b/>
          <w:sz w:val="28"/>
          <w:szCs w:val="28"/>
        </w:rPr>
        <w:t>信息</w:t>
      </w:r>
    </w:p>
    <w:p>
      <w:pPr>
        <w:ind w:firstLine="562" w:firstLineChars="200"/>
        <w:rPr>
          <w:rFonts w:ascii="仿宋" w:hAnsi="仿宋" w:eastAsia="仿宋"/>
          <w:b/>
          <w:bCs/>
          <w:color w:val="FF0000"/>
          <w:sz w:val="28"/>
          <w:szCs w:val="28"/>
        </w:rPr>
      </w:pPr>
      <w:r>
        <w:rPr>
          <w:rFonts w:hint="eastAsia" w:ascii="仿宋" w:hAnsi="仿宋" w:eastAsia="仿宋"/>
          <w:b/>
          <w:bCs/>
          <w:color w:val="FF0000"/>
          <w:sz w:val="28"/>
          <w:szCs w:val="28"/>
        </w:rPr>
        <w:t>响应文件递交截止时间：202</w:t>
      </w:r>
      <w:r>
        <w:rPr>
          <w:rFonts w:hint="eastAsia" w:ascii="仿宋" w:hAnsi="仿宋" w:eastAsia="仿宋"/>
          <w:b/>
          <w:bCs/>
          <w:color w:val="FF0000"/>
          <w:sz w:val="28"/>
          <w:szCs w:val="28"/>
          <w:lang w:val="en-US" w:eastAsia="zh-CN"/>
        </w:rPr>
        <w:t>4</w:t>
      </w:r>
      <w:r>
        <w:rPr>
          <w:rFonts w:hint="eastAsia" w:ascii="仿宋" w:hAnsi="仿宋" w:eastAsia="仿宋"/>
          <w:b/>
          <w:bCs/>
          <w:color w:val="FF0000"/>
          <w:sz w:val="28"/>
          <w:szCs w:val="28"/>
        </w:rPr>
        <w:t>年</w:t>
      </w:r>
      <w:r>
        <w:rPr>
          <w:rFonts w:hint="eastAsia" w:ascii="仿宋" w:hAnsi="仿宋" w:eastAsia="仿宋"/>
          <w:b/>
          <w:bCs/>
          <w:color w:val="FF0000"/>
          <w:sz w:val="28"/>
          <w:szCs w:val="28"/>
          <w:lang w:val="en-US" w:eastAsia="zh-CN"/>
        </w:rPr>
        <w:t>4</w:t>
      </w:r>
      <w:r>
        <w:rPr>
          <w:rFonts w:hint="eastAsia" w:ascii="仿宋" w:hAnsi="仿宋" w:eastAsia="仿宋"/>
          <w:b/>
          <w:bCs/>
          <w:color w:val="FF0000"/>
          <w:sz w:val="28"/>
          <w:szCs w:val="28"/>
        </w:rPr>
        <w:t>月</w:t>
      </w:r>
      <w:r>
        <w:rPr>
          <w:rFonts w:hint="eastAsia" w:ascii="仿宋" w:hAnsi="仿宋" w:eastAsia="仿宋"/>
          <w:b/>
          <w:bCs/>
          <w:color w:val="FF0000"/>
          <w:sz w:val="28"/>
          <w:szCs w:val="28"/>
          <w:lang w:val="en-US" w:eastAsia="zh-CN"/>
        </w:rPr>
        <w:t>12</w:t>
      </w:r>
      <w:r>
        <w:rPr>
          <w:rFonts w:hint="eastAsia" w:ascii="仿宋" w:hAnsi="仿宋" w:eastAsia="仿宋"/>
          <w:b/>
          <w:bCs/>
          <w:color w:val="FF0000"/>
          <w:sz w:val="28"/>
          <w:szCs w:val="28"/>
        </w:rPr>
        <w:t>日</w:t>
      </w:r>
      <w:r>
        <w:rPr>
          <w:rFonts w:hint="eastAsia" w:ascii="仿宋" w:hAnsi="仿宋" w:eastAsia="仿宋"/>
          <w:b/>
          <w:bCs/>
          <w:color w:val="FF0000"/>
          <w:sz w:val="28"/>
          <w:szCs w:val="28"/>
          <w:lang w:val="en-US" w:eastAsia="zh-CN"/>
        </w:rPr>
        <w:t>9</w:t>
      </w:r>
      <w:r>
        <w:rPr>
          <w:rFonts w:hint="eastAsia" w:ascii="仿宋" w:hAnsi="仿宋" w:eastAsia="仿宋"/>
          <w:b/>
          <w:bCs/>
          <w:color w:val="FF0000"/>
          <w:sz w:val="28"/>
          <w:szCs w:val="28"/>
        </w:rPr>
        <w:t>：</w:t>
      </w:r>
      <w:r>
        <w:rPr>
          <w:rFonts w:hint="eastAsia" w:ascii="仿宋" w:hAnsi="仿宋" w:eastAsia="仿宋"/>
          <w:b/>
          <w:bCs/>
          <w:color w:val="FF0000"/>
          <w:sz w:val="28"/>
          <w:szCs w:val="28"/>
          <w:lang w:val="en-US" w:eastAsia="zh-CN"/>
        </w:rPr>
        <w:t>3</w:t>
      </w:r>
      <w:r>
        <w:rPr>
          <w:rFonts w:hint="eastAsia" w:ascii="仿宋" w:hAnsi="仿宋" w:eastAsia="仿宋"/>
          <w:b/>
          <w:bCs/>
          <w:color w:val="FF0000"/>
          <w:sz w:val="28"/>
          <w:szCs w:val="28"/>
        </w:rPr>
        <w:t>0。</w:t>
      </w:r>
    </w:p>
    <w:p>
      <w:pPr>
        <w:ind w:firstLine="560" w:firstLineChars="200"/>
        <w:rPr>
          <w:rFonts w:ascii="仿宋" w:hAnsi="仿宋" w:eastAsia="仿宋"/>
          <w:sz w:val="28"/>
          <w:szCs w:val="28"/>
        </w:rPr>
      </w:pPr>
      <w:r>
        <w:rPr>
          <w:rFonts w:hint="eastAsia" w:ascii="仿宋" w:hAnsi="仿宋" w:eastAsia="仿宋"/>
          <w:sz w:val="28"/>
          <w:szCs w:val="28"/>
        </w:rPr>
        <w:t>响应</w:t>
      </w:r>
      <w:r>
        <w:rPr>
          <w:rFonts w:ascii="仿宋" w:hAnsi="仿宋" w:eastAsia="仿宋"/>
          <w:sz w:val="28"/>
          <w:szCs w:val="28"/>
        </w:rPr>
        <w:t>文件</w:t>
      </w:r>
      <w:r>
        <w:rPr>
          <w:rFonts w:hint="eastAsia" w:ascii="仿宋" w:hAnsi="仿宋" w:eastAsia="仿宋"/>
          <w:sz w:val="28"/>
          <w:szCs w:val="28"/>
        </w:rPr>
        <w:t>递交</w:t>
      </w:r>
      <w:r>
        <w:rPr>
          <w:rFonts w:ascii="仿宋" w:hAnsi="仿宋" w:eastAsia="仿宋"/>
          <w:sz w:val="28"/>
          <w:szCs w:val="28"/>
        </w:rPr>
        <w:t>地点:</w:t>
      </w:r>
      <w:r>
        <w:rPr>
          <w:rFonts w:hint="eastAsia" w:ascii="仿宋" w:hAnsi="仿宋" w:eastAsia="仿宋"/>
          <w:sz w:val="28"/>
          <w:szCs w:val="28"/>
        </w:rPr>
        <w:t xml:space="preserve"> </w:t>
      </w:r>
      <w:r>
        <w:rPr>
          <w:rFonts w:hint="eastAsia" w:ascii="仿宋" w:hAnsi="仿宋" w:eastAsia="仿宋"/>
          <w:b/>
          <w:sz w:val="28"/>
          <w:szCs w:val="28"/>
        </w:rPr>
        <w:t>淮安市枚乘东路3号江苏电子信息职业学院勤政楼（原行政楼）B1-107</w:t>
      </w:r>
      <w:r>
        <w:rPr>
          <w:rFonts w:hint="eastAsia" w:ascii="仿宋" w:hAnsi="仿宋" w:eastAsia="仿宋"/>
          <w:sz w:val="28"/>
          <w:szCs w:val="28"/>
        </w:rPr>
        <w:t>；</w:t>
      </w:r>
    </w:p>
    <w:p>
      <w:pPr>
        <w:ind w:firstLine="562" w:firstLineChars="200"/>
        <w:rPr>
          <w:rFonts w:ascii="仿宋" w:hAnsi="仿宋" w:eastAsia="仿宋"/>
          <w:b/>
          <w:sz w:val="28"/>
          <w:szCs w:val="28"/>
        </w:rPr>
      </w:pPr>
      <w:r>
        <w:rPr>
          <w:rFonts w:ascii="仿宋" w:hAnsi="仿宋" w:eastAsia="仿宋"/>
          <w:b/>
          <w:sz w:val="28"/>
          <w:szCs w:val="28"/>
        </w:rPr>
        <w:t>六、</w:t>
      </w:r>
      <w:r>
        <w:rPr>
          <w:rFonts w:hint="eastAsia" w:ascii="仿宋" w:hAnsi="仿宋" w:eastAsia="仿宋"/>
          <w:b/>
          <w:sz w:val="28"/>
          <w:szCs w:val="28"/>
        </w:rPr>
        <w:t>磋商</w:t>
      </w:r>
      <w:r>
        <w:rPr>
          <w:rFonts w:ascii="仿宋" w:hAnsi="仿宋" w:eastAsia="仿宋"/>
          <w:b/>
          <w:sz w:val="28"/>
          <w:szCs w:val="28"/>
        </w:rPr>
        <w:t>有关信息</w:t>
      </w:r>
    </w:p>
    <w:p>
      <w:pPr>
        <w:ind w:firstLine="560" w:firstLineChars="200"/>
        <w:rPr>
          <w:rFonts w:ascii="仿宋" w:hAnsi="仿宋" w:eastAsia="仿宋"/>
          <w:sz w:val="28"/>
          <w:szCs w:val="28"/>
        </w:rPr>
      </w:pPr>
      <w:r>
        <w:rPr>
          <w:rFonts w:hint="eastAsia" w:ascii="仿宋" w:hAnsi="仿宋" w:eastAsia="仿宋"/>
          <w:sz w:val="28"/>
          <w:szCs w:val="28"/>
        </w:rPr>
        <w:t>磋商开始时间:202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4</w:t>
      </w:r>
      <w:r>
        <w:rPr>
          <w:rFonts w:hint="eastAsia" w:ascii="仿宋" w:hAnsi="仿宋" w:eastAsia="仿宋"/>
          <w:sz w:val="28"/>
          <w:szCs w:val="28"/>
        </w:rPr>
        <w:t>月</w:t>
      </w:r>
      <w:r>
        <w:rPr>
          <w:rFonts w:hint="eastAsia" w:ascii="仿宋" w:hAnsi="仿宋" w:eastAsia="仿宋"/>
          <w:sz w:val="28"/>
          <w:szCs w:val="28"/>
          <w:lang w:val="en-US" w:eastAsia="zh-CN"/>
        </w:rPr>
        <w:t>12</w:t>
      </w:r>
      <w:r>
        <w:rPr>
          <w:rFonts w:hint="eastAsia" w:ascii="仿宋" w:hAnsi="仿宋" w:eastAsia="仿宋"/>
          <w:sz w:val="28"/>
          <w:szCs w:val="28"/>
        </w:rPr>
        <w:t>日 9：30</w:t>
      </w:r>
    </w:p>
    <w:p>
      <w:pPr>
        <w:ind w:firstLine="560" w:firstLineChars="200"/>
        <w:rPr>
          <w:rFonts w:ascii="仿宋" w:hAnsi="仿宋" w:eastAsia="仿宋"/>
          <w:sz w:val="28"/>
          <w:szCs w:val="28"/>
        </w:rPr>
      </w:pPr>
      <w:r>
        <w:rPr>
          <w:rFonts w:hint="eastAsia" w:ascii="仿宋" w:hAnsi="仿宋" w:eastAsia="仿宋"/>
          <w:sz w:val="28"/>
          <w:szCs w:val="28"/>
        </w:rPr>
        <w:t>磋商</w:t>
      </w:r>
      <w:r>
        <w:rPr>
          <w:rFonts w:ascii="仿宋" w:hAnsi="仿宋" w:eastAsia="仿宋"/>
          <w:sz w:val="28"/>
          <w:szCs w:val="28"/>
        </w:rPr>
        <w:t>地点:</w:t>
      </w:r>
      <w:r>
        <w:rPr>
          <w:rFonts w:hint="eastAsia" w:ascii="仿宋" w:hAnsi="仿宋" w:eastAsia="仿宋" w:cs="宋体"/>
          <w:color w:val="000000"/>
          <w:kern w:val="0"/>
          <w:sz w:val="28"/>
          <w:szCs w:val="28"/>
        </w:rPr>
        <w:t xml:space="preserve"> </w:t>
      </w:r>
      <w:r>
        <w:rPr>
          <w:rFonts w:hint="eastAsia" w:ascii="仿宋" w:hAnsi="仿宋" w:eastAsia="仿宋"/>
          <w:b/>
          <w:sz w:val="28"/>
          <w:szCs w:val="28"/>
        </w:rPr>
        <w:t>淮安市枚乘东路3号江苏电子信息职业学院勤政楼（原行政楼）B1-107</w:t>
      </w:r>
      <w:r>
        <w:rPr>
          <w:rFonts w:hint="eastAsia" w:ascii="仿宋" w:hAnsi="仿宋" w:eastAsia="仿宋"/>
          <w:sz w:val="28"/>
          <w:szCs w:val="28"/>
        </w:rPr>
        <w:t>；</w:t>
      </w:r>
    </w:p>
    <w:p>
      <w:pPr>
        <w:ind w:firstLine="562" w:firstLineChars="200"/>
        <w:rPr>
          <w:rFonts w:ascii="仿宋" w:hAnsi="仿宋" w:eastAsia="仿宋"/>
          <w:b/>
          <w:sz w:val="28"/>
          <w:szCs w:val="28"/>
        </w:rPr>
      </w:pPr>
      <w:r>
        <w:rPr>
          <w:rFonts w:ascii="仿宋" w:hAnsi="仿宋" w:eastAsia="仿宋"/>
          <w:b/>
          <w:sz w:val="28"/>
          <w:szCs w:val="28"/>
        </w:rPr>
        <w:t>七、本次</w:t>
      </w:r>
      <w:r>
        <w:rPr>
          <w:rFonts w:hint="eastAsia" w:ascii="仿宋" w:hAnsi="仿宋" w:eastAsia="仿宋"/>
          <w:b/>
          <w:sz w:val="28"/>
          <w:szCs w:val="28"/>
        </w:rPr>
        <w:t>磋商</w:t>
      </w:r>
      <w:r>
        <w:rPr>
          <w:rFonts w:ascii="仿宋" w:hAnsi="仿宋" w:eastAsia="仿宋"/>
          <w:b/>
          <w:sz w:val="28"/>
          <w:szCs w:val="28"/>
        </w:rPr>
        <w:t>联系事项:</w:t>
      </w:r>
    </w:p>
    <w:p>
      <w:pPr>
        <w:widowControl/>
        <w:ind w:firstLine="560" w:firstLineChars="200"/>
        <w:jc w:val="left"/>
        <w:rPr>
          <w:rFonts w:ascii="仿宋" w:hAnsi="仿宋" w:eastAsia="仿宋"/>
          <w:sz w:val="28"/>
          <w:szCs w:val="28"/>
        </w:rPr>
      </w:pPr>
      <w:r>
        <w:rPr>
          <w:rFonts w:hint="eastAsia" w:ascii="仿宋" w:hAnsi="仿宋" w:eastAsia="仿宋"/>
          <w:sz w:val="28"/>
          <w:szCs w:val="28"/>
        </w:rPr>
        <w:t xml:space="preserve">1、询问（质疑）事项联系人：罗老师，电话: 0517-83808168 </w:t>
      </w:r>
    </w:p>
    <w:p>
      <w:pPr>
        <w:pStyle w:val="8"/>
        <w:ind w:left="0" w:leftChars="0" w:firstLine="560" w:firstLineChars="200"/>
        <w:rPr>
          <w:rFonts w:hint="eastAsia" w:ascii="仿宋" w:hAnsi="仿宋" w:eastAsia="仿宋"/>
          <w:sz w:val="28"/>
          <w:szCs w:val="28"/>
        </w:rPr>
      </w:pPr>
      <w:r>
        <w:rPr>
          <w:rFonts w:hint="eastAsia" w:ascii="仿宋" w:hAnsi="仿宋" w:eastAsia="仿宋"/>
          <w:sz w:val="28"/>
          <w:szCs w:val="28"/>
        </w:rPr>
        <w:t>2、技术咨询（现场勘察）联系人：</w:t>
      </w:r>
      <w:r>
        <w:rPr>
          <w:rFonts w:hint="eastAsia" w:ascii="仿宋" w:hAnsi="仿宋" w:eastAsia="仿宋"/>
          <w:sz w:val="28"/>
          <w:szCs w:val="28"/>
          <w:lang w:val="en-US" w:eastAsia="zh-CN"/>
        </w:rPr>
        <w:t>吴</w:t>
      </w:r>
      <w:r>
        <w:rPr>
          <w:rFonts w:hint="eastAsia" w:ascii="仿宋" w:hAnsi="仿宋" w:eastAsia="仿宋"/>
          <w:sz w:val="28"/>
          <w:szCs w:val="28"/>
        </w:rPr>
        <w:t>老师，电话：15205238943</w:t>
      </w:r>
    </w:p>
    <w:p>
      <w:pPr>
        <w:ind w:firstLine="562" w:firstLineChars="200"/>
        <w:rPr>
          <w:rFonts w:ascii="仿宋" w:hAnsi="仿宋" w:eastAsia="仿宋"/>
          <w:b/>
          <w:sz w:val="28"/>
          <w:szCs w:val="28"/>
        </w:rPr>
      </w:pPr>
      <w:r>
        <w:rPr>
          <w:rFonts w:ascii="仿宋" w:hAnsi="仿宋" w:eastAsia="仿宋"/>
          <w:b/>
          <w:sz w:val="28"/>
          <w:szCs w:val="28"/>
        </w:rPr>
        <w:t>八、其他事项:</w:t>
      </w:r>
    </w:p>
    <w:p>
      <w:pPr>
        <w:widowControl/>
        <w:ind w:firstLine="560" w:firstLineChars="200"/>
        <w:jc w:val="left"/>
        <w:rPr>
          <w:rFonts w:ascii="仿宋" w:hAnsi="仿宋" w:eastAsia="仿宋"/>
          <w:b/>
          <w:sz w:val="28"/>
          <w:szCs w:val="28"/>
        </w:rPr>
      </w:pPr>
      <w:r>
        <w:rPr>
          <w:rFonts w:hint="eastAsia" w:ascii="仿宋" w:hAnsi="仿宋" w:eastAsia="仿宋"/>
          <w:sz w:val="28"/>
          <w:szCs w:val="28"/>
        </w:rPr>
        <w:t>1、磋商保证金:本次项目不收取磋商保证金。</w:t>
      </w:r>
    </w:p>
    <w:p>
      <w:pPr>
        <w:widowControl/>
        <w:ind w:firstLine="560" w:firstLineChars="200"/>
        <w:jc w:val="left"/>
        <w:rPr>
          <w:rFonts w:ascii="仿宋" w:hAnsi="仿宋" w:eastAsia="仿宋"/>
          <w:sz w:val="28"/>
          <w:szCs w:val="28"/>
        </w:rPr>
      </w:pPr>
      <w:r>
        <w:rPr>
          <w:rFonts w:hint="eastAsia" w:ascii="仿宋" w:hAnsi="仿宋" w:eastAsia="仿宋"/>
          <w:sz w:val="28"/>
          <w:szCs w:val="28"/>
        </w:rPr>
        <w:t>2、磋商结束，成交供应商缴纳成交价格</w:t>
      </w:r>
      <w:r>
        <w:rPr>
          <w:rFonts w:ascii="仿宋" w:hAnsi="仿宋" w:eastAsia="仿宋"/>
          <w:sz w:val="28"/>
          <w:szCs w:val="28"/>
        </w:rPr>
        <w:t>1</w:t>
      </w:r>
      <w:r>
        <w:rPr>
          <w:rFonts w:hint="eastAsia" w:ascii="仿宋" w:hAnsi="仿宋" w:eastAsia="仿宋"/>
          <w:sz w:val="28"/>
          <w:szCs w:val="28"/>
        </w:rPr>
        <w:t>%的履约保证金，并到财务处（B1-211）领取收款凭证，服务期满，无服务质量问题，一次性无息归还。</w:t>
      </w:r>
    </w:p>
    <w:p>
      <w:pPr>
        <w:widowControl/>
        <w:ind w:firstLine="560" w:firstLineChars="200"/>
        <w:jc w:val="left"/>
        <w:rPr>
          <w:rFonts w:ascii="仿宋" w:hAnsi="仿宋" w:eastAsia="仿宋"/>
          <w:sz w:val="28"/>
          <w:szCs w:val="28"/>
        </w:rPr>
      </w:pPr>
      <w:r>
        <w:rPr>
          <w:rFonts w:hint="eastAsia" w:ascii="仿宋" w:hAnsi="仿宋" w:eastAsia="仿宋"/>
          <w:sz w:val="28"/>
          <w:szCs w:val="28"/>
        </w:rPr>
        <w:t>单位名称：江苏电子信息职业学院</w:t>
      </w:r>
    </w:p>
    <w:p>
      <w:pPr>
        <w:widowControl/>
        <w:ind w:firstLine="560" w:firstLineChars="200"/>
        <w:jc w:val="left"/>
        <w:rPr>
          <w:rFonts w:ascii="仿宋" w:hAnsi="仿宋" w:eastAsia="仿宋"/>
          <w:sz w:val="28"/>
          <w:szCs w:val="28"/>
        </w:rPr>
      </w:pPr>
      <w:r>
        <w:rPr>
          <w:rFonts w:hint="eastAsia" w:ascii="仿宋" w:hAnsi="仿宋" w:eastAsia="仿宋"/>
          <w:sz w:val="28"/>
          <w:szCs w:val="28"/>
        </w:rPr>
        <w:t>银行账号：1110020609000021208</w:t>
      </w:r>
    </w:p>
    <w:p>
      <w:pPr>
        <w:widowControl/>
        <w:ind w:firstLine="560" w:firstLineChars="200"/>
        <w:jc w:val="left"/>
        <w:rPr>
          <w:rFonts w:ascii="仿宋" w:hAnsi="仿宋" w:eastAsia="仿宋"/>
          <w:sz w:val="28"/>
          <w:szCs w:val="28"/>
        </w:rPr>
      </w:pPr>
      <w:r>
        <w:rPr>
          <w:rFonts w:hint="eastAsia" w:ascii="仿宋" w:hAnsi="仿宋" w:eastAsia="仿宋"/>
          <w:sz w:val="28"/>
          <w:szCs w:val="28"/>
        </w:rPr>
        <w:t>开户行：工商银行淮安清江支行</w:t>
      </w:r>
    </w:p>
    <w:p>
      <w:pPr>
        <w:widowControl/>
        <w:ind w:firstLine="560" w:firstLineChars="200"/>
        <w:jc w:val="left"/>
        <w:rPr>
          <w:rFonts w:ascii="仿宋" w:hAnsi="仿宋" w:eastAsia="仿宋"/>
          <w:sz w:val="28"/>
          <w:szCs w:val="28"/>
        </w:rPr>
      </w:pPr>
      <w:r>
        <w:rPr>
          <w:rFonts w:hint="eastAsia" w:ascii="仿宋" w:hAnsi="仿宋" w:eastAsia="仿宋"/>
          <w:sz w:val="28"/>
          <w:szCs w:val="28"/>
        </w:rPr>
        <w:t>我校统一社会信用代码（税号）：123200004660009774</w:t>
      </w:r>
    </w:p>
    <w:p>
      <w:pPr>
        <w:widowControl/>
        <w:ind w:firstLine="560" w:firstLineChars="200"/>
        <w:jc w:val="left"/>
        <w:rPr>
          <w:rFonts w:ascii="仿宋" w:hAnsi="仿宋" w:eastAsia="仿宋"/>
          <w:sz w:val="28"/>
          <w:szCs w:val="28"/>
        </w:rPr>
      </w:pPr>
      <w:r>
        <w:rPr>
          <w:rFonts w:hint="eastAsia" w:ascii="仿宋" w:hAnsi="仿宋" w:eastAsia="仿宋"/>
          <w:sz w:val="28"/>
          <w:szCs w:val="28"/>
        </w:rPr>
        <w:t>3、磋商结果将在http://www.jsei.edu.cn/sbyzcglc/index.htm公布。</w:t>
      </w:r>
    </w:p>
    <w:p>
      <w:pPr>
        <w:widowControl/>
        <w:ind w:firstLine="560" w:firstLineChars="200"/>
        <w:jc w:val="left"/>
        <w:rPr>
          <w:rFonts w:ascii="仿宋" w:hAnsi="仿宋" w:eastAsia="仿宋"/>
          <w:sz w:val="28"/>
          <w:szCs w:val="28"/>
        </w:rPr>
      </w:pPr>
      <w:r>
        <w:rPr>
          <w:rFonts w:hint="eastAsia" w:ascii="仿宋" w:hAnsi="仿宋" w:eastAsia="仿宋"/>
          <w:sz w:val="28"/>
          <w:szCs w:val="28"/>
        </w:rPr>
        <w:t>4、成交供应商如需成交通知书可以在公示期结束后与采购部门联系。</w:t>
      </w:r>
    </w:p>
    <w:p>
      <w:pPr>
        <w:widowControl/>
        <w:ind w:firstLine="560" w:firstLineChars="200"/>
        <w:jc w:val="right"/>
        <w:rPr>
          <w:rFonts w:ascii="仿宋" w:hAnsi="仿宋" w:eastAsia="仿宋"/>
          <w:sz w:val="28"/>
          <w:szCs w:val="28"/>
        </w:rPr>
      </w:pPr>
      <w:r>
        <w:rPr>
          <w:rFonts w:hint="eastAsia" w:ascii="仿宋" w:hAnsi="仿宋" w:eastAsia="仿宋"/>
          <w:sz w:val="28"/>
          <w:szCs w:val="28"/>
        </w:rPr>
        <w:t>江苏电子信息职业学院</w:t>
      </w:r>
    </w:p>
    <w:p>
      <w:pPr>
        <w:ind w:firstLine="560" w:firstLineChars="200"/>
        <w:jc w:val="righ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color w:val="FF0000"/>
          <w:sz w:val="28"/>
          <w:szCs w:val="28"/>
        </w:rPr>
        <w:t xml:space="preserve"> </w:t>
      </w:r>
      <w:r>
        <w:rPr>
          <w:rFonts w:hint="eastAsia" w:ascii="仿宋" w:hAnsi="仿宋" w:eastAsia="仿宋"/>
          <w:sz w:val="28"/>
          <w:szCs w:val="28"/>
        </w:rPr>
        <w:t xml:space="preserve"> 202</w:t>
      </w:r>
      <w:r>
        <w:rPr>
          <w:rFonts w:hint="eastAsia" w:ascii="仿宋" w:hAnsi="仿宋" w:eastAsia="仿宋"/>
          <w:sz w:val="28"/>
          <w:szCs w:val="28"/>
          <w:lang w:val="en-US" w:eastAsia="zh-CN"/>
        </w:rPr>
        <w:t>4</w:t>
      </w:r>
      <w:r>
        <w:rPr>
          <w:rFonts w:hint="eastAsia" w:ascii="仿宋" w:hAnsi="仿宋" w:eastAsia="仿宋"/>
          <w:sz w:val="28"/>
          <w:szCs w:val="28"/>
        </w:rPr>
        <w:t>年</w:t>
      </w:r>
      <w:r>
        <w:rPr>
          <w:rFonts w:hint="eastAsia" w:ascii="仿宋" w:hAnsi="仿宋" w:eastAsia="仿宋"/>
          <w:sz w:val="28"/>
          <w:szCs w:val="28"/>
          <w:lang w:val="en-US" w:eastAsia="zh-CN"/>
        </w:rPr>
        <w:t>3</w:t>
      </w:r>
      <w:r>
        <w:rPr>
          <w:rFonts w:hint="eastAsia" w:ascii="仿宋" w:hAnsi="仿宋" w:eastAsia="仿宋"/>
          <w:sz w:val="28"/>
          <w:szCs w:val="28"/>
        </w:rPr>
        <w:t>月</w:t>
      </w:r>
      <w:r>
        <w:rPr>
          <w:rFonts w:hint="eastAsia" w:ascii="仿宋" w:hAnsi="仿宋" w:eastAsia="仿宋"/>
          <w:sz w:val="28"/>
          <w:szCs w:val="28"/>
          <w:lang w:val="en-US" w:eastAsia="zh-CN"/>
        </w:rPr>
        <w:t>25</w:t>
      </w:r>
      <w:r>
        <w:rPr>
          <w:rFonts w:hint="eastAsia" w:ascii="仿宋" w:hAnsi="仿宋" w:eastAsia="仿宋"/>
          <w:sz w:val="28"/>
          <w:szCs w:val="28"/>
        </w:rPr>
        <w:t>日</w:t>
      </w:r>
    </w:p>
    <w:p>
      <w:pPr>
        <w:rPr>
          <w:rFonts w:hint="eastAsia" w:ascii="仿宋" w:hAnsi="仿宋" w:eastAsia="仿宋" w:cs="宋体"/>
          <w:kern w:val="0"/>
          <w:sz w:val="28"/>
          <w:szCs w:val="28"/>
        </w:rPr>
      </w:pPr>
      <w:r>
        <w:rPr>
          <w:rFonts w:hint="eastAsia" w:ascii="仿宋" w:hAnsi="仿宋" w:eastAsia="仿宋" w:cs="宋体"/>
          <w:kern w:val="0"/>
          <w:sz w:val="28"/>
          <w:szCs w:val="28"/>
        </w:rPr>
        <w:br w:type="page"/>
      </w:r>
    </w:p>
    <w:p>
      <w:pPr>
        <w:rPr>
          <w:rFonts w:ascii="仿宋" w:hAnsi="仿宋" w:eastAsia="仿宋"/>
          <w:b/>
          <w:sz w:val="28"/>
          <w:szCs w:val="28"/>
        </w:rPr>
      </w:pPr>
      <w:r>
        <w:rPr>
          <w:rFonts w:hint="eastAsia" w:ascii="仿宋" w:hAnsi="仿宋" w:eastAsia="仿宋" w:cs="宋体"/>
          <w:kern w:val="0"/>
          <w:sz w:val="28"/>
          <w:szCs w:val="28"/>
        </w:rPr>
        <w:t>附件一：供应商参与</w:t>
      </w:r>
      <w:r>
        <w:rPr>
          <w:rFonts w:hint="eastAsia" w:ascii="仿宋" w:hAnsi="仿宋" w:eastAsia="仿宋"/>
          <w:sz w:val="28"/>
          <w:szCs w:val="28"/>
        </w:rPr>
        <w:t>竞争性磋商</w:t>
      </w:r>
      <w:r>
        <w:rPr>
          <w:rFonts w:hint="eastAsia" w:ascii="仿宋" w:hAnsi="仿宋" w:eastAsia="仿宋" w:cs="宋体"/>
          <w:kern w:val="0"/>
          <w:sz w:val="28"/>
          <w:szCs w:val="28"/>
        </w:rPr>
        <w:t>确认函</w:t>
      </w:r>
    </w:p>
    <w:p>
      <w:pPr>
        <w:jc w:val="center"/>
        <w:rPr>
          <w:rFonts w:ascii="仿宋" w:hAnsi="仿宋" w:eastAsia="仿宋" w:cs="宋体"/>
          <w:b/>
          <w:kern w:val="0"/>
          <w:sz w:val="28"/>
          <w:szCs w:val="28"/>
        </w:rPr>
      </w:pPr>
    </w:p>
    <w:p>
      <w:pPr>
        <w:jc w:val="center"/>
        <w:rPr>
          <w:rFonts w:ascii="仿宋" w:hAnsi="仿宋" w:eastAsia="仿宋" w:cs="宋体"/>
          <w:b/>
          <w:kern w:val="0"/>
          <w:sz w:val="28"/>
          <w:szCs w:val="28"/>
        </w:rPr>
      </w:pPr>
      <w:r>
        <w:rPr>
          <w:rFonts w:hint="eastAsia" w:ascii="仿宋" w:hAnsi="仿宋" w:eastAsia="仿宋" w:cs="宋体"/>
          <w:b/>
          <w:kern w:val="0"/>
          <w:sz w:val="28"/>
          <w:szCs w:val="28"/>
        </w:rPr>
        <w:t>供应商参与竞争性磋商确认函</w:t>
      </w:r>
    </w:p>
    <w:p>
      <w:pPr>
        <w:rPr>
          <w:rFonts w:ascii="仿宋" w:hAnsi="仿宋" w:eastAsia="仿宋" w:cs="宋体"/>
          <w:kern w:val="0"/>
          <w:sz w:val="28"/>
          <w:szCs w:val="28"/>
        </w:rPr>
      </w:pPr>
      <w:r>
        <w:rPr>
          <w:rFonts w:hint="eastAsia" w:ascii="仿宋" w:hAnsi="仿宋" w:eastAsia="仿宋" w:cs="宋体"/>
          <w:kern w:val="0"/>
          <w:sz w:val="28"/>
          <w:szCs w:val="28"/>
        </w:rPr>
        <w:t>江苏电子信息职业学院：</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我单位将参与</w:t>
      </w:r>
      <w:r>
        <w:rPr>
          <w:rFonts w:hint="eastAsia" w:ascii="仿宋" w:hAnsi="仿宋" w:eastAsia="仿宋" w:cs="宋体"/>
          <w:kern w:val="0"/>
          <w:sz w:val="28"/>
          <w:szCs w:val="28"/>
          <w:u w:val="single"/>
          <w:lang w:eastAsia="zh-CN"/>
        </w:rPr>
        <w:t>图书馆中央空调维保服务</w:t>
      </w:r>
      <w:r>
        <w:rPr>
          <w:rFonts w:hint="eastAsia" w:ascii="仿宋" w:hAnsi="仿宋" w:eastAsia="仿宋" w:cs="宋体"/>
          <w:kern w:val="0"/>
          <w:sz w:val="28"/>
          <w:szCs w:val="28"/>
          <w:u w:val="single"/>
        </w:rPr>
        <w:t>项目</w:t>
      </w:r>
      <w:r>
        <w:rPr>
          <w:rFonts w:hint="eastAsia" w:ascii="仿宋" w:hAnsi="仿宋" w:eastAsia="仿宋" w:cs="宋体"/>
          <w:kern w:val="0"/>
          <w:sz w:val="28"/>
          <w:szCs w:val="28"/>
        </w:rPr>
        <w:t>（项目编号:</w:t>
      </w:r>
      <w:r>
        <w:rPr>
          <w:rFonts w:hint="eastAsia" w:ascii="仿宋" w:hAnsi="仿宋" w:eastAsia="仿宋"/>
          <w:sz w:val="28"/>
          <w:szCs w:val="28"/>
          <w:u w:val="single"/>
          <w:lang w:eastAsia="zh-CN"/>
        </w:rPr>
        <w:t>JSEIZB2024-018</w:t>
      </w:r>
      <w:r>
        <w:rPr>
          <w:rFonts w:hint="eastAsia" w:ascii="仿宋" w:hAnsi="仿宋" w:eastAsia="仿宋" w:cs="宋体"/>
          <w:kern w:val="0"/>
          <w:sz w:val="28"/>
          <w:szCs w:val="28"/>
        </w:rPr>
        <w:t>）的磋商，特发函确认。</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供应商名称：</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联系人：</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联系电话：</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电子邮箱：</w:t>
      </w:r>
    </w:p>
    <w:p>
      <w:pPr>
        <w:rPr>
          <w:rFonts w:ascii="仿宋" w:hAnsi="仿宋" w:eastAsia="仿宋" w:cs="宋体"/>
          <w:kern w:val="0"/>
          <w:sz w:val="28"/>
          <w:szCs w:val="28"/>
        </w:rPr>
      </w:pPr>
      <w:r>
        <w:rPr>
          <w:rFonts w:hint="eastAsia" w:ascii="仿宋" w:hAnsi="仿宋" w:eastAsia="仿宋" w:cs="宋体"/>
          <w:kern w:val="0"/>
          <w:sz w:val="28"/>
          <w:szCs w:val="28"/>
        </w:rPr>
        <w:t xml:space="preserve">    移动电话：</w:t>
      </w:r>
    </w:p>
    <w:p>
      <w:pPr>
        <w:ind w:firstLine="560" w:firstLineChars="200"/>
        <w:rPr>
          <w:rFonts w:ascii="仿宋" w:hAnsi="仿宋" w:eastAsia="仿宋" w:cs="宋体"/>
          <w:kern w:val="0"/>
          <w:sz w:val="28"/>
          <w:szCs w:val="28"/>
        </w:rPr>
      </w:pPr>
      <w:r>
        <w:rPr>
          <w:rFonts w:hint="eastAsia" w:ascii="仿宋" w:hAnsi="仿宋" w:eastAsia="仿宋" w:cs="宋体"/>
          <w:kern w:val="0"/>
          <w:sz w:val="28"/>
          <w:szCs w:val="28"/>
        </w:rPr>
        <w:t>法定代表人(签字)：</w:t>
      </w:r>
    </w:p>
    <w:p>
      <w:pPr>
        <w:ind w:left="4760" w:right="80" w:hanging="4760" w:hangingChars="1700"/>
        <w:jc w:val="right"/>
        <w:rPr>
          <w:rFonts w:ascii="仿宋" w:hAnsi="仿宋" w:eastAsia="仿宋" w:cs="宋体"/>
          <w:kern w:val="0"/>
          <w:sz w:val="28"/>
          <w:szCs w:val="28"/>
        </w:rPr>
      </w:pPr>
      <w:r>
        <w:rPr>
          <w:rFonts w:hint="eastAsia" w:ascii="仿宋" w:hAnsi="仿宋" w:eastAsia="仿宋" w:cs="宋体"/>
          <w:kern w:val="0"/>
          <w:sz w:val="28"/>
          <w:szCs w:val="28"/>
        </w:rPr>
        <w:t xml:space="preserve">   （单位公章）</w:t>
      </w:r>
    </w:p>
    <w:p>
      <w:pPr>
        <w:ind w:right="480"/>
        <w:jc w:val="right"/>
        <w:rPr>
          <w:rFonts w:ascii="仿宋" w:hAnsi="仿宋" w:eastAsia="仿宋"/>
          <w:sz w:val="28"/>
          <w:szCs w:val="28"/>
        </w:rPr>
      </w:pPr>
      <w:r>
        <w:rPr>
          <w:rFonts w:hint="eastAsia" w:ascii="仿宋" w:hAnsi="仿宋" w:eastAsia="仿宋" w:cs="宋体"/>
          <w:kern w:val="0"/>
          <w:sz w:val="28"/>
          <w:szCs w:val="28"/>
        </w:rPr>
        <w:t xml:space="preserve">         年  月  日</w:t>
      </w:r>
      <w:r>
        <w:rPr>
          <w:rFonts w:hint="eastAsia" w:ascii="仿宋" w:hAnsi="仿宋" w:eastAsia="仿宋"/>
          <w:sz w:val="28"/>
          <w:szCs w:val="28"/>
        </w:rPr>
        <w:t xml:space="preserve">  </w:t>
      </w: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申请进校人员信息：</w:t>
      </w:r>
    </w:p>
    <w:p>
      <w:pPr>
        <w:ind w:firstLine="562" w:firstLineChars="200"/>
        <w:rPr>
          <w:rFonts w:ascii="仿宋" w:hAnsi="仿宋" w:eastAsia="仿宋" w:cs="宋体"/>
          <w:b/>
          <w:bCs/>
          <w:color w:val="000000"/>
          <w:kern w:val="0"/>
          <w:sz w:val="28"/>
          <w:szCs w:val="28"/>
        </w:rPr>
      </w:pP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进校人员姓名（限一人）：</w:t>
      </w: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身份证号：</w:t>
      </w: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联系电话：</w:t>
      </w:r>
    </w:p>
    <w:p>
      <w:pPr>
        <w:ind w:firstLine="562" w:firstLineChars="200"/>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进出车辆车牌号（如开车）：</w:t>
      </w:r>
    </w:p>
    <w:p>
      <w:pPr>
        <w:pStyle w:val="2"/>
      </w:pPr>
    </w:p>
    <w:p>
      <w:pPr>
        <w:spacing w:line="400" w:lineRule="exact"/>
        <w:ind w:firstLine="562" w:firstLineChars="200"/>
        <w:rPr>
          <w:rFonts w:hint="eastAsia" w:ascii="仿宋" w:hAnsi="仿宋" w:eastAsia="仿宋"/>
          <w:b/>
          <w:bCs/>
          <w:color w:val="FF0000"/>
          <w:sz w:val="28"/>
          <w:szCs w:val="28"/>
        </w:rPr>
      </w:pPr>
      <w:r>
        <w:rPr>
          <w:rFonts w:hint="eastAsia" w:ascii="仿宋" w:hAnsi="仿宋" w:eastAsia="仿宋"/>
          <w:b/>
          <w:bCs/>
          <w:color w:val="FF0000"/>
          <w:sz w:val="28"/>
          <w:szCs w:val="28"/>
        </w:rPr>
        <w:t>注：请供应商按以下步骤申请入校，如供应商未正常办理申请入校手续导致工作人员不能进校的，由供应商自行承担责任。</w:t>
      </w:r>
    </w:p>
    <w:p>
      <w:pPr>
        <w:spacing w:line="400" w:lineRule="exact"/>
        <w:ind w:firstLine="562" w:firstLineChars="200"/>
        <w:rPr>
          <w:rFonts w:hint="eastAsia" w:ascii="仿宋" w:hAnsi="仿宋" w:eastAsia="仿宋"/>
          <w:b/>
          <w:bCs/>
          <w:color w:val="FF0000"/>
          <w:sz w:val="28"/>
          <w:szCs w:val="28"/>
        </w:rPr>
      </w:pPr>
      <w:r>
        <w:rPr>
          <w:rFonts w:hint="eastAsia" w:ascii="仿宋" w:hAnsi="仿宋" w:eastAsia="仿宋"/>
          <w:b/>
          <w:bCs/>
          <w:color w:val="FF0000"/>
          <w:sz w:val="28"/>
          <w:szCs w:val="28"/>
        </w:rPr>
        <w:t>1.关注微信公众号“江苏电子信息职业学院”；</w:t>
      </w:r>
    </w:p>
    <w:p>
      <w:pPr>
        <w:spacing w:line="400" w:lineRule="exact"/>
        <w:ind w:firstLine="562" w:firstLineChars="200"/>
        <w:rPr>
          <w:rFonts w:hint="eastAsia" w:ascii="仿宋" w:hAnsi="仿宋" w:eastAsia="仿宋"/>
          <w:b/>
          <w:bCs/>
          <w:color w:val="FF0000"/>
          <w:sz w:val="28"/>
          <w:szCs w:val="28"/>
        </w:rPr>
      </w:pPr>
      <w:r>
        <w:rPr>
          <w:rFonts w:hint="eastAsia" w:ascii="仿宋" w:hAnsi="仿宋" w:eastAsia="仿宋"/>
          <w:b/>
          <w:bCs/>
          <w:color w:val="FF0000"/>
          <w:sz w:val="28"/>
          <w:szCs w:val="28"/>
        </w:rPr>
        <w:t>2.依次点击“服务”-“便捷服务”-“访客预约”；</w:t>
      </w:r>
    </w:p>
    <w:p>
      <w:pPr>
        <w:spacing w:line="400" w:lineRule="exact"/>
        <w:ind w:firstLine="562" w:firstLineChars="200"/>
        <w:rPr>
          <w:rFonts w:hint="eastAsia" w:ascii="仿宋" w:hAnsi="仿宋" w:eastAsia="仿宋"/>
          <w:b/>
          <w:bCs/>
          <w:color w:val="FF0000"/>
          <w:sz w:val="28"/>
          <w:szCs w:val="28"/>
        </w:rPr>
      </w:pPr>
      <w:r>
        <w:rPr>
          <w:rFonts w:hint="eastAsia" w:ascii="仿宋" w:hAnsi="仿宋" w:eastAsia="仿宋"/>
          <w:b/>
          <w:bCs/>
          <w:color w:val="FF0000"/>
          <w:sz w:val="28"/>
          <w:szCs w:val="28"/>
        </w:rPr>
        <w:t>3.填写供应商及进校人员信息，其中校内联系单位填写“实验室与资产管理处”、校内联系人填写“曹玲娣”、入校事项填写“参加投标”；</w:t>
      </w:r>
    </w:p>
    <w:p>
      <w:pPr>
        <w:spacing w:line="400" w:lineRule="exact"/>
        <w:ind w:firstLine="562" w:firstLineChars="200"/>
        <w:rPr>
          <w:rFonts w:ascii="仿宋" w:hAnsi="仿宋" w:eastAsia="仿宋"/>
          <w:b/>
          <w:bCs/>
          <w:color w:val="FF0000"/>
          <w:sz w:val="28"/>
          <w:szCs w:val="28"/>
        </w:rPr>
      </w:pPr>
      <w:r>
        <w:rPr>
          <w:rFonts w:hint="eastAsia" w:ascii="仿宋" w:hAnsi="仿宋" w:eastAsia="仿宋"/>
          <w:b/>
          <w:bCs/>
          <w:color w:val="FF0000"/>
          <w:sz w:val="28"/>
          <w:szCs w:val="28"/>
        </w:rPr>
        <w:t>4.申请入校人员从学校南门进入，向保安出示审批通过界面。</w:t>
      </w:r>
    </w:p>
    <w:p>
      <w:pPr>
        <w:rPr>
          <w:rFonts w:ascii="仿宋" w:hAnsi="仿宋" w:eastAsia="仿宋"/>
          <w:b/>
          <w:bCs/>
          <w:color w:val="000000" w:themeColor="text1"/>
          <w:sz w:val="72"/>
          <w:szCs w:val="72"/>
          <w14:textFill>
            <w14:solidFill>
              <w14:schemeClr w14:val="tx1"/>
            </w14:solidFill>
          </w14:textFill>
        </w:rPr>
      </w:pPr>
      <w:r>
        <w:rPr>
          <w:rFonts w:hint="eastAsia" w:ascii="仿宋" w:hAnsi="仿宋" w:eastAsia="仿宋"/>
          <w:b/>
          <w:bCs/>
          <w:color w:val="0C0C0C"/>
          <w:sz w:val="72"/>
          <w:szCs w:val="72"/>
        </w:rPr>
        <w:br w:type="page"/>
      </w:r>
    </w:p>
    <w:p>
      <w:pPr>
        <w:jc w:val="center"/>
        <w:rPr>
          <w:rFonts w:ascii="仿宋" w:hAnsi="仿宋" w:eastAsia="仿宋"/>
          <w:b/>
          <w:bCs/>
          <w:color w:val="000000" w:themeColor="text1"/>
          <w:sz w:val="72"/>
          <w:szCs w:val="72"/>
          <w14:textFill>
            <w14:solidFill>
              <w14:schemeClr w14:val="tx1"/>
            </w14:solidFill>
          </w14:textFill>
        </w:rPr>
      </w:pPr>
    </w:p>
    <w:p>
      <w:pPr>
        <w:jc w:val="center"/>
        <w:rPr>
          <w:rFonts w:ascii="仿宋" w:hAnsi="仿宋" w:eastAsia="仿宋"/>
          <w:b/>
          <w:bCs/>
          <w:color w:val="000000" w:themeColor="text1"/>
          <w:sz w:val="72"/>
          <w:szCs w:val="72"/>
          <w14:textFill>
            <w14:solidFill>
              <w14:schemeClr w14:val="tx1"/>
            </w14:solidFill>
          </w14:textFill>
        </w:rPr>
      </w:pPr>
    </w:p>
    <w:p>
      <w:pPr>
        <w:jc w:val="center"/>
        <w:rPr>
          <w:rFonts w:ascii="仿宋" w:hAnsi="仿宋" w:eastAsia="仿宋"/>
          <w:b/>
          <w:bCs/>
          <w:color w:val="000000" w:themeColor="text1"/>
          <w:sz w:val="72"/>
          <w:szCs w:val="72"/>
          <w14:textFill>
            <w14:solidFill>
              <w14:schemeClr w14:val="tx1"/>
            </w14:solidFill>
          </w14:textFill>
        </w:rPr>
      </w:pPr>
      <w:r>
        <w:rPr>
          <w:rFonts w:hint="eastAsia" w:ascii="仿宋" w:hAnsi="仿宋" w:eastAsia="仿宋"/>
          <w:b/>
          <w:bCs/>
          <w:color w:val="000000" w:themeColor="text1"/>
          <w:sz w:val="72"/>
          <w:szCs w:val="72"/>
          <w14:textFill>
            <w14:solidFill>
              <w14:schemeClr w14:val="tx1"/>
            </w14:solidFill>
          </w14:textFill>
        </w:rPr>
        <w:t>江苏电子信息职业学院</w:t>
      </w:r>
    </w:p>
    <w:p>
      <w:pPr>
        <w:jc w:val="center"/>
        <w:rPr>
          <w:rFonts w:ascii="仿宋" w:hAnsi="仿宋" w:eastAsia="仿宋"/>
          <w:b/>
          <w:bCs/>
          <w:color w:val="000000" w:themeColor="text1"/>
          <w:sz w:val="48"/>
          <w:szCs w:val="48"/>
          <w14:textFill>
            <w14:solidFill>
              <w14:schemeClr w14:val="tx1"/>
            </w14:solidFill>
          </w14:textFill>
        </w:rPr>
      </w:pPr>
    </w:p>
    <w:p>
      <w:pPr>
        <w:jc w:val="center"/>
        <w:rPr>
          <w:rFonts w:ascii="仿宋" w:hAnsi="仿宋" w:eastAsia="仿宋"/>
          <w:b/>
          <w:bCs/>
          <w:color w:val="000000" w:themeColor="text1"/>
          <w:sz w:val="48"/>
          <w:szCs w:val="48"/>
          <w14:textFill>
            <w14:solidFill>
              <w14:schemeClr w14:val="tx1"/>
            </w14:solidFill>
          </w14:textFill>
        </w:rPr>
      </w:pPr>
    </w:p>
    <w:p>
      <w:pPr>
        <w:jc w:val="center"/>
        <w:rPr>
          <w:rFonts w:ascii="仿宋" w:hAnsi="仿宋" w:eastAsia="仿宋"/>
          <w:b/>
          <w:bCs/>
          <w:color w:val="000000" w:themeColor="text1"/>
          <w:sz w:val="48"/>
          <w:szCs w:val="48"/>
          <w14:textFill>
            <w14:solidFill>
              <w14:schemeClr w14:val="tx1"/>
            </w14:solidFill>
          </w14:textFill>
        </w:rPr>
      </w:pPr>
      <w:r>
        <w:rPr>
          <w:rFonts w:hint="eastAsia" w:ascii="仿宋" w:hAnsi="仿宋" w:eastAsia="仿宋"/>
          <w:b/>
          <w:bCs/>
          <w:color w:val="000000" w:themeColor="text1"/>
          <w:sz w:val="48"/>
          <w:szCs w:val="48"/>
          <w:lang w:eastAsia="zh-CN"/>
          <w14:textFill>
            <w14:solidFill>
              <w14:schemeClr w14:val="tx1"/>
            </w14:solidFill>
          </w14:textFill>
        </w:rPr>
        <w:t>图书馆中央空调维保服务</w:t>
      </w:r>
      <w:r>
        <w:rPr>
          <w:rFonts w:hint="eastAsia" w:ascii="仿宋" w:hAnsi="仿宋" w:eastAsia="仿宋"/>
          <w:b/>
          <w:bCs/>
          <w:color w:val="000000" w:themeColor="text1"/>
          <w:sz w:val="48"/>
          <w:szCs w:val="48"/>
          <w14:textFill>
            <w14:solidFill>
              <w14:schemeClr w14:val="tx1"/>
            </w14:solidFill>
          </w14:textFill>
        </w:rPr>
        <w:t>项目</w:t>
      </w:r>
    </w:p>
    <w:p>
      <w:pPr>
        <w:jc w:val="center"/>
        <w:rPr>
          <w:rFonts w:ascii="仿宋" w:hAnsi="仿宋" w:eastAsia="仿宋"/>
          <w:color w:val="000000" w:themeColor="text1"/>
          <w:sz w:val="48"/>
          <w:szCs w:val="48"/>
          <w14:textFill>
            <w14:solidFill>
              <w14:schemeClr w14:val="tx1"/>
            </w14:solidFill>
          </w14:textFill>
        </w:rPr>
      </w:pPr>
    </w:p>
    <w:p>
      <w:pPr>
        <w:jc w:val="center"/>
        <w:rPr>
          <w:rFonts w:ascii="仿宋" w:hAnsi="仿宋" w:eastAsia="仿宋"/>
          <w:color w:val="000000" w:themeColor="text1"/>
          <w:sz w:val="84"/>
          <w:szCs w:val="84"/>
          <w14:textFill>
            <w14:solidFill>
              <w14:schemeClr w14:val="tx1"/>
            </w14:solidFill>
          </w14:textFill>
        </w:rPr>
      </w:pPr>
      <w:r>
        <w:rPr>
          <w:rFonts w:hint="eastAsia" w:ascii="仿宋" w:hAnsi="仿宋" w:eastAsia="仿宋"/>
          <w:b/>
          <w:bCs/>
          <w:color w:val="0C0C0C"/>
          <w:sz w:val="48"/>
          <w:szCs w:val="48"/>
        </w:rPr>
        <w:t>竞争性磋商文件</w:t>
      </w:r>
    </w:p>
    <w:p>
      <w:pPr>
        <w:rPr>
          <w:rFonts w:ascii="仿宋" w:hAnsi="仿宋" w:eastAsia="仿宋"/>
          <w:color w:val="000000" w:themeColor="text1"/>
          <w:sz w:val="44"/>
          <w:szCs w:val="44"/>
          <w:u w:val="single"/>
          <w14:textFill>
            <w14:solidFill>
              <w14:schemeClr w14:val="tx1"/>
            </w14:solidFill>
          </w14:textFill>
        </w:rPr>
      </w:pPr>
    </w:p>
    <w:p>
      <w:pPr>
        <w:rPr>
          <w:rFonts w:ascii="仿宋" w:hAnsi="仿宋" w:eastAsia="仿宋"/>
          <w:color w:val="000000" w:themeColor="text1"/>
          <w:sz w:val="44"/>
          <w:szCs w:val="44"/>
          <w:u w:val="single"/>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p>
    <w:p>
      <w:pPr>
        <w:jc w:val="center"/>
        <w:rPr>
          <w:rFonts w:ascii="仿宋" w:hAnsi="仿宋" w:eastAsia="仿宋"/>
          <w:b/>
          <w:color w:val="000000" w:themeColor="text1"/>
          <w:sz w:val="32"/>
          <w:szCs w:val="32"/>
          <w14:textFill>
            <w14:solidFill>
              <w14:schemeClr w14:val="tx1"/>
            </w14:solidFill>
          </w14:textFill>
        </w:rPr>
      </w:pPr>
    </w:p>
    <w:p>
      <w:pPr>
        <w:jc w:val="center"/>
        <w:rPr>
          <w:rFonts w:hint="eastAsia" w:ascii="仿宋" w:hAnsi="仿宋" w:eastAsia="仿宋"/>
          <w:b/>
          <w:color w:val="000000" w:themeColor="text1"/>
          <w:spacing w:val="60"/>
          <w:sz w:val="32"/>
          <w:szCs w:val="32"/>
          <w:lang w:val="en-US" w:eastAsia="zh-CN"/>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文件编号：</w:t>
      </w:r>
      <w:r>
        <w:rPr>
          <w:rFonts w:hint="eastAsia" w:ascii="仿宋" w:hAnsi="仿宋" w:eastAsia="仿宋"/>
          <w:b/>
          <w:color w:val="000000" w:themeColor="text1"/>
          <w:sz w:val="32"/>
          <w:szCs w:val="32"/>
          <w:lang w:eastAsia="zh-CN"/>
          <w14:textFill>
            <w14:solidFill>
              <w14:schemeClr w14:val="tx1"/>
            </w14:solidFill>
          </w14:textFill>
        </w:rPr>
        <w:t>JSEIZB2024-018</w:t>
      </w:r>
    </w:p>
    <w:p>
      <w:pPr>
        <w:rPr>
          <w:rFonts w:ascii="仿宋" w:hAnsi="仿宋" w:eastAsia="仿宋"/>
          <w:color w:val="000000" w:themeColor="text1"/>
          <w:spacing w:val="60"/>
          <w:sz w:val="32"/>
          <w:szCs w:val="32"/>
          <w14:textFill>
            <w14:solidFill>
              <w14:schemeClr w14:val="tx1"/>
            </w14:solidFill>
          </w14:textFill>
        </w:rPr>
      </w:pPr>
    </w:p>
    <w:p>
      <w:pPr>
        <w:rPr>
          <w:rFonts w:ascii="仿宋" w:hAnsi="仿宋" w:eastAsia="仿宋"/>
          <w:color w:val="000000" w:themeColor="text1"/>
          <w:spacing w:val="60"/>
          <w:sz w:val="44"/>
          <w:szCs w:val="44"/>
          <w14:textFill>
            <w14:solidFill>
              <w14:schemeClr w14:val="tx1"/>
            </w14:solidFill>
          </w14:textFill>
        </w:rPr>
      </w:pPr>
    </w:p>
    <w:p>
      <w:pPr>
        <w:rPr>
          <w:rFonts w:ascii="仿宋" w:hAnsi="仿宋" w:eastAsia="仿宋"/>
          <w:color w:val="000000" w:themeColor="text1"/>
          <w:spacing w:val="60"/>
          <w:sz w:val="44"/>
          <w:szCs w:val="44"/>
          <w14:textFill>
            <w14:solidFill>
              <w14:schemeClr w14:val="tx1"/>
            </w14:solidFill>
          </w14:textFill>
        </w:rPr>
      </w:pPr>
    </w:p>
    <w:p>
      <w:pPr>
        <w:rPr>
          <w:rFonts w:ascii="仿宋" w:hAnsi="仿宋" w:eastAsia="仿宋"/>
          <w:color w:val="000000" w:themeColor="text1"/>
          <w:spacing w:val="60"/>
          <w:sz w:val="44"/>
          <w:szCs w:val="44"/>
          <w14:textFill>
            <w14:solidFill>
              <w14:schemeClr w14:val="tx1"/>
            </w14:solidFill>
          </w14:textFill>
        </w:rPr>
      </w:pPr>
    </w:p>
    <w:p>
      <w:pPr>
        <w:rPr>
          <w:rFonts w:ascii="仿宋" w:hAnsi="仿宋" w:eastAsia="仿宋"/>
          <w:color w:val="000000" w:themeColor="text1"/>
          <w:spacing w:val="60"/>
          <w:sz w:val="44"/>
          <w:szCs w:val="44"/>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招</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标</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人：</w:t>
      </w:r>
      <w:r>
        <w:rPr>
          <w:rFonts w:ascii="仿宋" w:hAnsi="仿宋" w:eastAsia="仿宋"/>
          <w:color w:val="000000" w:themeColor="text1"/>
          <w:sz w:val="32"/>
          <w:szCs w:val="32"/>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江苏电子信息职业学院</w:t>
      </w:r>
    </w:p>
    <w:p>
      <w:pPr>
        <w:rPr>
          <w:rFonts w:ascii="仿宋" w:hAnsi="仿宋" w:eastAsia="仿宋"/>
          <w:color w:val="000000" w:themeColor="text1"/>
          <w:spacing w:val="-20"/>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w:t>
      </w:r>
      <w:r>
        <w:rPr>
          <w:rFonts w:ascii="仿宋" w:hAnsi="仿宋" w:eastAsia="仿宋"/>
          <w:color w:val="000000" w:themeColor="text1"/>
          <w:sz w:val="32"/>
          <w:szCs w:val="32"/>
          <w14:textFill>
            <w14:solidFill>
              <w14:schemeClr w14:val="tx1"/>
            </w14:solidFill>
          </w14:textFill>
        </w:rPr>
        <w:t>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月</w:t>
      </w:r>
      <w:r>
        <w:rPr>
          <w:rFonts w:hint="eastAsia" w:ascii="仿宋" w:hAnsi="仿宋" w:eastAsia="仿宋"/>
          <w:color w:val="000000" w:themeColor="text1"/>
          <w:sz w:val="32"/>
          <w:szCs w:val="32"/>
          <w:lang w:val="en-US" w:eastAsia="zh-CN"/>
          <w14:textFill>
            <w14:solidFill>
              <w14:schemeClr w14:val="tx1"/>
            </w14:solidFill>
          </w14:textFill>
        </w:rPr>
        <w:t>25</w:t>
      </w:r>
      <w:r>
        <w:rPr>
          <w:rFonts w:hint="eastAsia" w:ascii="仿宋" w:hAnsi="仿宋" w:eastAsia="仿宋"/>
          <w:color w:val="000000" w:themeColor="text1"/>
          <w:sz w:val="32"/>
          <w:szCs w:val="32"/>
          <w14:textFill>
            <w14:solidFill>
              <w14:schemeClr w14:val="tx1"/>
            </w14:solidFill>
          </w14:textFill>
        </w:rPr>
        <w:t>日</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spacing w:before="120" w:beforeLines="50" w:after="120" w:afterLines="50"/>
        <w:jc w:val="center"/>
        <w:rPr>
          <w:rFonts w:ascii="仿宋" w:hAnsi="仿宋" w:eastAsia="仿宋" w:cs="宋体"/>
          <w:b/>
          <w:bCs/>
          <w:color w:val="0C0C0C"/>
          <w:kern w:val="0"/>
          <w:sz w:val="36"/>
          <w:szCs w:val="36"/>
        </w:rPr>
      </w:pPr>
      <w:r>
        <w:rPr>
          <w:rFonts w:ascii="仿宋" w:hAnsi="仿宋" w:eastAsia="仿宋" w:cs="宋体"/>
          <w:b/>
          <w:bCs/>
          <w:color w:val="000000" w:themeColor="text1"/>
          <w:kern w:val="0"/>
          <w:sz w:val="36"/>
          <w:szCs w:val="36"/>
          <w14:textFill>
            <w14:solidFill>
              <w14:schemeClr w14:val="tx1"/>
            </w14:solidFill>
          </w14:textFill>
        </w:rPr>
        <w:br w:type="page"/>
      </w:r>
      <w:bookmarkStart w:id="0" w:name="_Hlk54709556"/>
      <w:r>
        <w:rPr>
          <w:rFonts w:hint="eastAsia" w:ascii="仿宋" w:hAnsi="仿宋" w:eastAsia="仿宋" w:cs="宋体"/>
          <w:b/>
          <w:bCs/>
          <w:color w:val="0C0C0C"/>
          <w:kern w:val="0"/>
          <w:sz w:val="36"/>
          <w:szCs w:val="36"/>
        </w:rPr>
        <w:t>第一章 竞争性磋商文件</w:t>
      </w:r>
    </w:p>
    <w:p>
      <w:pPr>
        <w:spacing w:before="120" w:beforeLines="50" w:after="120" w:afterLines="50"/>
        <w:jc w:val="center"/>
        <w:rPr>
          <w:rFonts w:ascii="仿宋" w:hAnsi="仿宋" w:eastAsia="仿宋" w:cs="宋体"/>
          <w:b/>
          <w:bCs/>
          <w:color w:val="0C0C0C"/>
          <w:kern w:val="0"/>
          <w:sz w:val="30"/>
          <w:szCs w:val="30"/>
        </w:rPr>
      </w:pPr>
      <w:r>
        <w:rPr>
          <w:rFonts w:hint="eastAsia" w:ascii="仿宋" w:hAnsi="仿宋" w:eastAsia="仿宋" w:cs="宋体"/>
          <w:b/>
          <w:bCs/>
          <w:color w:val="0C0C0C"/>
          <w:kern w:val="0"/>
          <w:sz w:val="30"/>
          <w:szCs w:val="30"/>
        </w:rPr>
        <w:t>第一部分  供应商须知</w:t>
      </w:r>
    </w:p>
    <w:p>
      <w:pPr>
        <w:ind w:firstLine="560" w:firstLineChars="200"/>
        <w:jc w:val="left"/>
        <w:rPr>
          <w:rFonts w:ascii="仿宋" w:hAnsi="仿宋" w:eastAsia="仿宋" w:cs="宋体"/>
          <w:color w:val="0C0C0C"/>
          <w:kern w:val="0"/>
          <w:sz w:val="28"/>
          <w:szCs w:val="28"/>
        </w:rPr>
      </w:pPr>
      <w:r>
        <w:rPr>
          <w:rFonts w:hint="eastAsia" w:ascii="仿宋" w:hAnsi="仿宋" w:eastAsia="仿宋" w:cs="宋体"/>
          <w:color w:val="0C0C0C"/>
          <w:kern w:val="0"/>
          <w:sz w:val="28"/>
          <w:szCs w:val="28"/>
        </w:rPr>
        <w:t>供应商应认真阅读磋商文件中全部内容。如果供应商没有按照磋商文件规定和要求提交响应文件及要求提供的全部资料，或者供应商不实质性响应磋商文件要求的将被拒绝或作无效投标处理。</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一、适用范围</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本磋商文件仅适用于本次竞争性磋商</w:t>
      </w:r>
      <w:r>
        <w:rPr>
          <w:rFonts w:hint="eastAsia" w:ascii="仿宋" w:hAnsi="仿宋" w:eastAsia="仿宋"/>
          <w:color w:val="0C0C0C"/>
          <w:sz w:val="28"/>
          <w:szCs w:val="28"/>
        </w:rPr>
        <w:t>中所述项目的采购。</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二、合格的供应商</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 xml:space="preserve">1、供应商必须符合磋商邀请中的资质要求； </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2、凡有能力按照本磋商文件规定要求交付服务的供应商均可成为合格的磋商供应商。</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三、适用法律</w:t>
      </w:r>
    </w:p>
    <w:p>
      <w:pPr>
        <w:ind w:firstLine="560" w:firstLineChars="200"/>
        <w:rPr>
          <w:rFonts w:ascii="仿宋" w:hAnsi="仿宋" w:eastAsia="仿宋"/>
          <w:sz w:val="28"/>
          <w:szCs w:val="28"/>
        </w:rPr>
      </w:pPr>
      <w:r>
        <w:rPr>
          <w:rFonts w:hint="eastAsia" w:ascii="仿宋" w:hAnsi="仿宋" w:eastAsia="仿宋"/>
          <w:sz w:val="28"/>
          <w:szCs w:val="28"/>
        </w:rPr>
        <w:t>《中华人民共和国政府采购法》、《中华人民共和国政府采购法实施条例》、《政府采购竞争性磋商采购方式管理暂行办法》等有关法律、规章和规定等。</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四、磋商费用</w:t>
      </w:r>
    </w:p>
    <w:p>
      <w:pPr>
        <w:ind w:firstLine="556"/>
        <w:rPr>
          <w:rFonts w:ascii="仿宋" w:hAnsi="仿宋" w:eastAsia="仿宋"/>
          <w:color w:val="0C0C0C"/>
          <w:sz w:val="28"/>
          <w:szCs w:val="28"/>
        </w:rPr>
      </w:pPr>
      <w:r>
        <w:rPr>
          <w:rFonts w:hint="eastAsia" w:ascii="仿宋" w:hAnsi="仿宋" w:eastAsia="仿宋"/>
          <w:color w:val="0C0C0C"/>
          <w:sz w:val="28"/>
          <w:szCs w:val="28"/>
        </w:rPr>
        <w:t>供应商应自行承担所有与参加磋商有关的费用。无论磋商的结果如何，江苏电子信息职业学院采购管理部门（以下简称采购部门）在任何情况下均无义务和责任承担这些费用。</w:t>
      </w:r>
    </w:p>
    <w:p>
      <w:pPr>
        <w:numPr>
          <w:ilvl w:val="0"/>
          <w:numId w:val="1"/>
        </w:numPr>
        <w:ind w:firstLine="556"/>
        <w:rPr>
          <w:rFonts w:ascii="仿宋" w:hAnsi="仿宋" w:eastAsia="仿宋" w:cs="宋体"/>
          <w:b/>
          <w:color w:val="0C0C0C"/>
          <w:kern w:val="0"/>
          <w:sz w:val="28"/>
          <w:szCs w:val="28"/>
        </w:rPr>
      </w:pPr>
      <w:r>
        <w:rPr>
          <w:rFonts w:hint="eastAsia" w:ascii="仿宋" w:hAnsi="仿宋" w:eastAsia="仿宋" w:cs="宋体"/>
          <w:b/>
          <w:color w:val="0C0C0C"/>
          <w:kern w:val="0"/>
          <w:sz w:val="28"/>
          <w:szCs w:val="28"/>
        </w:rPr>
        <w:t>报价要求</w:t>
      </w:r>
    </w:p>
    <w:p>
      <w:pPr>
        <w:ind w:firstLine="556"/>
        <w:rPr>
          <w:rFonts w:ascii="仿宋" w:hAnsi="仿宋" w:eastAsia="仿宋"/>
          <w:color w:val="0C0C0C"/>
          <w:sz w:val="28"/>
          <w:szCs w:val="28"/>
        </w:rPr>
      </w:pPr>
      <w:r>
        <w:rPr>
          <w:rFonts w:hint="eastAsia" w:ascii="仿宋" w:hAnsi="仿宋" w:eastAsia="仿宋"/>
          <w:color w:val="0C0C0C"/>
          <w:sz w:val="28"/>
          <w:szCs w:val="28"/>
        </w:rPr>
        <w:t>1、本项目采用总承包方式，因此响应供应商的报价应包括全部服务的价格及相关人员工资、设备、税费、售后服务及本项目约定的所有费用。</w:t>
      </w:r>
    </w:p>
    <w:p>
      <w:pPr>
        <w:ind w:firstLine="556"/>
        <w:rPr>
          <w:rFonts w:ascii="仿宋" w:hAnsi="仿宋" w:eastAsia="仿宋"/>
          <w:bCs/>
          <w:sz w:val="28"/>
          <w:szCs w:val="28"/>
        </w:rPr>
      </w:pPr>
      <w:r>
        <w:rPr>
          <w:rFonts w:hint="eastAsia" w:ascii="仿宋" w:hAnsi="仿宋" w:eastAsia="仿宋"/>
          <w:bCs/>
          <w:sz w:val="28"/>
          <w:szCs w:val="28"/>
        </w:rPr>
        <w:t>2、币种为人民币。</w:t>
      </w:r>
    </w:p>
    <w:p>
      <w:pPr>
        <w:ind w:firstLine="556"/>
        <w:rPr>
          <w:rFonts w:ascii="仿宋" w:hAnsi="仿宋" w:eastAsia="仿宋"/>
          <w:color w:val="0C0C0C"/>
          <w:sz w:val="28"/>
          <w:szCs w:val="28"/>
        </w:rPr>
      </w:pPr>
      <w:r>
        <w:rPr>
          <w:rFonts w:hint="eastAsia" w:ascii="仿宋" w:hAnsi="仿宋" w:eastAsia="仿宋"/>
          <w:bCs/>
          <w:sz w:val="28"/>
          <w:szCs w:val="28"/>
        </w:rPr>
        <w:t>3、采购部门不接受备选的响应方案或有选择的报价。</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六、磋商文件</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1、磋商文件的构成包括：第一章  竞争性磋商文件和  第二章  响应文件格式。</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2、磋商文件的澄清</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任何对磋商文件要求进行澄清的投标，均应在磋商时间前十日以书面形式通知采购部门，我校将对磋商时间前十日收到的任何澄清要求将以书面形式予以答复。由于供应商所留联系方式有问题而导致无法通知的其责任由供应商自行承担。</w:t>
      </w:r>
      <w:r>
        <w:rPr>
          <w:rFonts w:hint="eastAsia" w:ascii="仿宋" w:hAnsi="仿宋" w:eastAsia="仿宋" w:cs="宋体"/>
          <w:b/>
          <w:color w:val="0C0C0C"/>
          <w:kern w:val="0"/>
          <w:sz w:val="28"/>
          <w:szCs w:val="28"/>
        </w:rPr>
        <w:t>（逾期递交对磋商文件要求进行澄清的不予受理）</w:t>
      </w:r>
      <w:r>
        <w:rPr>
          <w:rFonts w:hint="eastAsia" w:ascii="仿宋" w:hAnsi="仿宋" w:eastAsia="仿宋" w:cs="宋体"/>
          <w:color w:val="0C0C0C"/>
          <w:kern w:val="0"/>
          <w:sz w:val="28"/>
          <w:szCs w:val="28"/>
        </w:rPr>
        <w:t>。</w:t>
      </w:r>
    </w:p>
    <w:p>
      <w:pPr>
        <w:ind w:firstLine="560" w:firstLineChars="200"/>
        <w:rPr>
          <w:rFonts w:ascii="仿宋" w:hAnsi="仿宋" w:eastAsia="仿宋"/>
          <w:color w:val="0C0C0C"/>
          <w:sz w:val="28"/>
          <w:szCs w:val="28"/>
        </w:rPr>
      </w:pPr>
      <w:r>
        <w:rPr>
          <w:rFonts w:hint="eastAsia" w:ascii="仿宋" w:hAnsi="仿宋" w:eastAsia="仿宋" w:cs="宋体"/>
          <w:color w:val="0C0C0C"/>
          <w:kern w:val="0"/>
          <w:sz w:val="28"/>
          <w:szCs w:val="28"/>
        </w:rPr>
        <w:t>3、</w:t>
      </w:r>
      <w:r>
        <w:rPr>
          <w:rFonts w:hint="eastAsia" w:ascii="仿宋" w:hAnsi="仿宋" w:eastAsia="仿宋"/>
          <w:color w:val="0C0C0C"/>
          <w:sz w:val="28"/>
          <w:szCs w:val="28"/>
        </w:rPr>
        <w:t>磋商文件的更正或补充</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3.1在磋商时间前，采购部门可主动或在解答供应商提出的澄清问题时对磋商文件用更正公告的方式进行修正。</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3.2 对</w:t>
      </w:r>
      <w:r>
        <w:rPr>
          <w:rFonts w:hint="eastAsia" w:ascii="仿宋" w:hAnsi="仿宋" w:eastAsia="仿宋" w:cs="宋体"/>
          <w:color w:val="0C0C0C"/>
          <w:kern w:val="0"/>
          <w:sz w:val="28"/>
          <w:szCs w:val="28"/>
          <w:lang w:val="zh-CN"/>
        </w:rPr>
        <w:t>磋商文件的修改将</w:t>
      </w:r>
      <w:r>
        <w:rPr>
          <w:rFonts w:hint="eastAsia" w:ascii="仿宋" w:hAnsi="仿宋" w:eastAsia="仿宋" w:cs="宋体"/>
          <w:color w:val="0C0C0C"/>
          <w:kern w:val="0"/>
          <w:sz w:val="28"/>
          <w:szCs w:val="28"/>
        </w:rPr>
        <w:t>在学校网站进行公告【同时通知所有已发送《供应商参与磋商确认函》的供应商。由于供应商所留联系方式有问题而导致采购部门无法通知的，其责任由供应商自行承担。】。更正公告将作为磋商文件的组成部分，对所有参加本次磋商的供应商都具有约束力。</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3.3为使供应商有足够的时间按磋商文件的更正要求修正响应文件，采购部门有权按照相关法定的要求推迟响应文件接收截止时间和磋商时间。</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4、竞争性磋商响应文件应按第二章“响应文件格式”要求编写。</w:t>
      </w:r>
    </w:p>
    <w:p>
      <w:pPr>
        <w:ind w:firstLine="562" w:firstLineChars="200"/>
        <w:rPr>
          <w:rFonts w:ascii="仿宋" w:hAnsi="仿宋" w:eastAsia="仿宋" w:cs="宋体"/>
          <w:b/>
          <w:color w:val="0C0C0C"/>
          <w:kern w:val="0"/>
          <w:sz w:val="28"/>
          <w:szCs w:val="28"/>
        </w:rPr>
      </w:pPr>
      <w:r>
        <w:rPr>
          <w:rFonts w:hint="eastAsia" w:ascii="仿宋" w:hAnsi="仿宋" w:eastAsia="仿宋" w:cs="宋体"/>
          <w:b/>
          <w:color w:val="0C0C0C"/>
          <w:kern w:val="0"/>
          <w:sz w:val="28"/>
          <w:szCs w:val="28"/>
        </w:rPr>
        <w:t>七、磋商响应文件的递交</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1、编制一式三份响应文件（包括一份正本和两份副本），每份响应文件右上角必须清楚地标明“正本”或“副本”字样。一旦正本和副本不符，以正本为准。</w:t>
      </w:r>
      <w:r>
        <w:rPr>
          <w:rFonts w:hint="eastAsia" w:ascii="仿宋" w:hAnsi="仿宋" w:eastAsia="仿宋" w:cs="宋体"/>
          <w:b/>
          <w:color w:val="0C0C0C"/>
          <w:kern w:val="0"/>
          <w:sz w:val="28"/>
          <w:szCs w:val="28"/>
        </w:rPr>
        <w:t>装订方式为左侧胶贴平本装订。</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2、响应文件正本和所有副本密封，封口处应加盖骑缝章。</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3、拒绝接收磋商截止时间后收到的任何响应文件。</w:t>
      </w:r>
    </w:p>
    <w:p>
      <w:pPr>
        <w:ind w:firstLine="562" w:firstLineChars="200"/>
        <w:rPr>
          <w:rFonts w:ascii="仿宋_GB2312" w:hAnsi="宋体" w:eastAsia="仿宋"/>
          <w:b/>
          <w:color w:val="0C0C0C"/>
          <w:sz w:val="24"/>
        </w:rPr>
      </w:pPr>
      <w:r>
        <w:rPr>
          <w:rFonts w:hint="eastAsia" w:ascii="仿宋" w:hAnsi="仿宋" w:eastAsia="仿宋" w:cs="宋体"/>
          <w:b/>
          <w:color w:val="0C0C0C"/>
          <w:kern w:val="0"/>
          <w:sz w:val="28"/>
          <w:szCs w:val="28"/>
        </w:rPr>
        <w:t>八、无效磋商响应</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s="宋体"/>
          <w:color w:val="0C0C0C"/>
          <w:kern w:val="0"/>
          <w:sz w:val="28"/>
          <w:szCs w:val="28"/>
        </w:rPr>
        <w:t>1、</w:t>
      </w:r>
      <w:r>
        <w:rPr>
          <w:rFonts w:hint="eastAsia" w:ascii="仿宋" w:hAnsi="仿宋" w:eastAsia="仿宋" w:cs="宋体"/>
          <w:b/>
          <w:bCs/>
          <w:color w:val="0C0C0C"/>
          <w:kern w:val="0"/>
          <w:sz w:val="28"/>
          <w:szCs w:val="28"/>
        </w:rPr>
        <w:t>未按照磋商文件规定要求密封、签署</w:t>
      </w:r>
      <w:r>
        <w:rPr>
          <w:rFonts w:hint="eastAsia" w:ascii="仿宋" w:hAnsi="仿宋" w:eastAsia="仿宋" w:cs="宋体"/>
          <w:b/>
          <w:bCs/>
          <w:color w:val="0C0C0C"/>
          <w:kern w:val="0"/>
          <w:sz w:val="28"/>
          <w:szCs w:val="28"/>
          <w:lang w:val="zh-CN"/>
        </w:rPr>
        <w:t>、盖章的</w:t>
      </w:r>
      <w:r>
        <w:rPr>
          <w:rFonts w:hint="eastAsia" w:ascii="仿宋" w:hAnsi="仿宋" w:eastAsia="仿宋" w:cs="宋体"/>
          <w:color w:val="0C0C0C"/>
          <w:kern w:val="0"/>
          <w:sz w:val="28"/>
          <w:szCs w:val="28"/>
          <w:lang w:val="zh-CN"/>
        </w:rPr>
        <w:t>；</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s="宋体"/>
          <w:color w:val="0C0C0C"/>
          <w:kern w:val="0"/>
          <w:sz w:val="28"/>
          <w:szCs w:val="28"/>
        </w:rPr>
        <w:t>2、响应报</w:t>
      </w:r>
      <w:r>
        <w:rPr>
          <w:rFonts w:hint="eastAsia" w:ascii="仿宋" w:hAnsi="仿宋" w:eastAsia="仿宋" w:cs="宋体"/>
          <w:color w:val="0C0C0C"/>
          <w:kern w:val="0"/>
          <w:sz w:val="28"/>
          <w:szCs w:val="28"/>
          <w:lang w:val="zh-CN"/>
        </w:rPr>
        <w:t>价超出磋商文件规定的预算金额或者最高限价的；</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olor w:val="0C0C0C"/>
          <w:sz w:val="28"/>
          <w:szCs w:val="28"/>
        </w:rPr>
        <w:t>3、不同供应商的响应文件由同一单位或者个人编制；</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olor w:val="0C0C0C"/>
          <w:sz w:val="28"/>
          <w:szCs w:val="28"/>
        </w:rPr>
        <w:t>4、不同供应商委托同一单位或者个人办理投标事宜；</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olor w:val="0C0C0C"/>
          <w:sz w:val="28"/>
          <w:szCs w:val="28"/>
        </w:rPr>
        <w:t>5、不同供应商的响应文件载明的项目管理成员或者联系人员为同一人；</w:t>
      </w:r>
    </w:p>
    <w:p>
      <w:pPr>
        <w:widowControl/>
        <w:adjustRightInd w:val="0"/>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6、不同供应商的响应文件异常一致或者投标报价呈规律性差异；</w:t>
      </w:r>
    </w:p>
    <w:p>
      <w:pPr>
        <w:widowControl/>
        <w:adjustRightInd w:val="0"/>
        <w:ind w:firstLine="560" w:firstLineChars="200"/>
        <w:jc w:val="left"/>
        <w:rPr>
          <w:rFonts w:ascii="仿宋" w:hAnsi="仿宋" w:eastAsia="仿宋" w:cs="宋体"/>
          <w:color w:val="0C0C0C"/>
          <w:kern w:val="0"/>
          <w:sz w:val="28"/>
          <w:szCs w:val="28"/>
          <w:lang w:val="zh-CN"/>
        </w:rPr>
      </w:pPr>
      <w:r>
        <w:rPr>
          <w:rFonts w:hint="eastAsia" w:ascii="仿宋" w:hAnsi="仿宋" w:eastAsia="仿宋"/>
          <w:color w:val="0C0C0C"/>
          <w:sz w:val="28"/>
          <w:szCs w:val="28"/>
        </w:rPr>
        <w:t>7、不同供应商的响应文件相互混装；</w:t>
      </w:r>
    </w:p>
    <w:p>
      <w:pPr>
        <w:ind w:firstLine="560" w:firstLineChars="200"/>
        <w:rPr>
          <w:rFonts w:ascii="仿宋" w:hAnsi="仿宋" w:eastAsia="仿宋"/>
          <w:color w:val="0C0C0C"/>
          <w:sz w:val="28"/>
          <w:szCs w:val="28"/>
        </w:rPr>
      </w:pPr>
      <w:r>
        <w:rPr>
          <w:rFonts w:hint="eastAsia" w:ascii="仿宋" w:hAnsi="仿宋" w:eastAsia="仿宋"/>
          <w:color w:val="0C0C0C"/>
          <w:sz w:val="28"/>
          <w:szCs w:val="28"/>
        </w:rPr>
        <w:t>8、响应</w:t>
      </w:r>
      <w:r>
        <w:rPr>
          <w:rFonts w:hint="eastAsia" w:ascii="仿宋" w:hAnsi="仿宋" w:eastAsia="仿宋"/>
          <w:color w:val="0C0C0C"/>
          <w:sz w:val="28"/>
          <w:szCs w:val="28"/>
          <w:lang w:val="zh-CN"/>
        </w:rPr>
        <w:t>文件含有采购部门不能接受的附加条件的；</w:t>
      </w:r>
    </w:p>
    <w:p>
      <w:pPr>
        <w:ind w:firstLine="560" w:firstLineChars="200"/>
        <w:rPr>
          <w:rFonts w:ascii="仿宋" w:hAnsi="仿宋" w:eastAsia="仿宋"/>
          <w:color w:val="0C0C0C"/>
          <w:sz w:val="28"/>
          <w:szCs w:val="28"/>
          <w:lang w:val="zh-CN"/>
        </w:rPr>
      </w:pPr>
      <w:r>
        <w:rPr>
          <w:rFonts w:hint="eastAsia" w:ascii="仿宋" w:hAnsi="仿宋" w:eastAsia="仿宋"/>
          <w:color w:val="0C0C0C"/>
          <w:sz w:val="28"/>
          <w:szCs w:val="28"/>
        </w:rPr>
        <w:t>9、磋商小组</w:t>
      </w:r>
      <w:r>
        <w:rPr>
          <w:rFonts w:hint="eastAsia" w:ascii="仿宋" w:hAnsi="仿宋" w:eastAsia="仿宋"/>
          <w:color w:val="0C0C0C"/>
          <w:sz w:val="28"/>
          <w:szCs w:val="28"/>
          <w:lang w:val="zh-CN"/>
        </w:rPr>
        <w:t>认为供应商的报价明显低于其他通过符合性审查供应商的报价，有可能影响</w:t>
      </w:r>
      <w:r>
        <w:rPr>
          <w:rFonts w:hint="eastAsia" w:ascii="仿宋" w:hAnsi="仿宋" w:eastAsia="仿宋"/>
          <w:color w:val="0C0C0C"/>
          <w:sz w:val="28"/>
          <w:szCs w:val="28"/>
        </w:rPr>
        <w:t>服务</w:t>
      </w:r>
      <w:r>
        <w:rPr>
          <w:rFonts w:hint="eastAsia" w:ascii="仿宋" w:hAnsi="仿宋" w:eastAsia="仿宋"/>
          <w:color w:val="0C0C0C"/>
          <w:sz w:val="28"/>
          <w:szCs w:val="28"/>
          <w:lang w:val="zh-CN"/>
        </w:rPr>
        <w:t>质量或者不能诚信履约的，未在</w:t>
      </w:r>
      <w:r>
        <w:rPr>
          <w:rFonts w:hint="eastAsia" w:ascii="仿宋" w:hAnsi="仿宋" w:eastAsia="仿宋"/>
          <w:color w:val="0C0C0C"/>
          <w:sz w:val="28"/>
          <w:szCs w:val="28"/>
        </w:rPr>
        <w:t>磋商</w:t>
      </w:r>
      <w:r>
        <w:rPr>
          <w:rFonts w:hint="eastAsia" w:ascii="仿宋" w:hAnsi="仿宋" w:eastAsia="仿宋"/>
          <w:color w:val="0C0C0C"/>
          <w:sz w:val="28"/>
          <w:szCs w:val="28"/>
          <w:lang w:val="zh-CN"/>
        </w:rPr>
        <w:t>现场合理的时间内提供书面说明或相关证明材料，不能证明其报价合理的；</w:t>
      </w:r>
    </w:p>
    <w:p>
      <w:pPr>
        <w:ind w:firstLine="560" w:firstLineChars="200"/>
        <w:rPr>
          <w:rFonts w:ascii="仿宋" w:hAnsi="仿宋" w:eastAsia="仿宋"/>
          <w:color w:val="0C0C0C"/>
          <w:sz w:val="28"/>
          <w:szCs w:val="28"/>
          <w:lang w:val="zh-CN"/>
        </w:rPr>
      </w:pPr>
      <w:r>
        <w:rPr>
          <w:rFonts w:hint="eastAsia" w:ascii="仿宋" w:hAnsi="仿宋" w:eastAsia="仿宋"/>
          <w:color w:val="0C0C0C"/>
          <w:sz w:val="28"/>
          <w:szCs w:val="28"/>
        </w:rPr>
        <w:t>10、</w:t>
      </w:r>
      <w:r>
        <w:rPr>
          <w:rFonts w:hint="eastAsia" w:ascii="仿宋" w:hAnsi="仿宋" w:eastAsia="仿宋"/>
          <w:color w:val="0C0C0C"/>
          <w:sz w:val="28"/>
          <w:szCs w:val="28"/>
          <w:lang w:val="zh-CN"/>
        </w:rPr>
        <w:t>不符合法律、法规和磋商文件规定的其他无效情形；</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rPr>
        <w:t>1</w:t>
      </w:r>
      <w:r>
        <w:rPr>
          <w:rFonts w:hint="eastAsia" w:ascii="仿宋" w:hAnsi="仿宋" w:eastAsia="仿宋"/>
          <w:color w:val="000000"/>
          <w:sz w:val="28"/>
          <w:szCs w:val="28"/>
          <w:lang w:val="en-US" w:eastAsia="zh-CN"/>
        </w:rPr>
        <w:t>1</w:t>
      </w:r>
      <w:r>
        <w:rPr>
          <w:rFonts w:hint="eastAsia" w:ascii="仿宋" w:hAnsi="仿宋" w:eastAsia="仿宋"/>
          <w:color w:val="000000"/>
          <w:sz w:val="28"/>
          <w:szCs w:val="28"/>
        </w:rPr>
        <w:t>、</w:t>
      </w:r>
      <w:r>
        <w:rPr>
          <w:rFonts w:hint="eastAsia" w:ascii="仿宋" w:hAnsi="仿宋" w:eastAsia="仿宋"/>
          <w:color w:val="000000"/>
          <w:sz w:val="28"/>
          <w:szCs w:val="28"/>
          <w:lang w:val="zh-CN"/>
        </w:rPr>
        <w:t>不符合</w:t>
      </w:r>
      <w:r>
        <w:rPr>
          <w:rFonts w:hint="eastAsia" w:ascii="仿宋" w:hAnsi="仿宋" w:eastAsia="仿宋"/>
          <w:color w:val="000000"/>
          <w:sz w:val="28"/>
          <w:szCs w:val="28"/>
          <w:lang w:val="en-US" w:eastAsia="zh-CN"/>
        </w:rPr>
        <w:t>磋商</w:t>
      </w:r>
      <w:r>
        <w:rPr>
          <w:rFonts w:hint="eastAsia" w:ascii="仿宋" w:hAnsi="仿宋" w:eastAsia="仿宋"/>
          <w:color w:val="000000"/>
          <w:sz w:val="28"/>
          <w:szCs w:val="28"/>
          <w:lang w:val="zh-CN"/>
        </w:rPr>
        <w:t>文件中规定的其他实质性要求和条件的【</w:t>
      </w:r>
      <w:r>
        <w:rPr>
          <w:rFonts w:hint="eastAsia" w:ascii="仿宋" w:hAnsi="仿宋" w:eastAsia="仿宋" w:cs="宋体"/>
          <w:color w:val="000000"/>
          <w:kern w:val="0"/>
          <w:sz w:val="28"/>
          <w:szCs w:val="28"/>
          <w:lang w:val="zh-CN"/>
        </w:rPr>
        <w:t>带星号（“</w:t>
      </w:r>
      <w:r>
        <w:rPr>
          <w:rFonts w:ascii="仿宋" w:hAnsi="仿宋" w:eastAsia="仿宋" w:cs="宋体"/>
          <w:color w:val="000000"/>
          <w:kern w:val="0"/>
          <w:sz w:val="28"/>
          <w:szCs w:val="28"/>
          <w:lang w:val="zh-CN"/>
        </w:rPr>
        <w:t>★</w:t>
      </w:r>
      <w:r>
        <w:rPr>
          <w:rFonts w:hint="eastAsia" w:ascii="仿宋" w:hAnsi="仿宋" w:eastAsia="仿宋" w:cs="宋体"/>
          <w:color w:val="000000"/>
          <w:kern w:val="0"/>
          <w:sz w:val="28"/>
          <w:szCs w:val="28"/>
          <w:lang w:val="zh-CN"/>
        </w:rPr>
        <w:t>”）的商务和技术要求</w:t>
      </w:r>
      <w:r>
        <w:rPr>
          <w:rFonts w:hint="eastAsia" w:ascii="仿宋" w:hAnsi="仿宋" w:eastAsia="仿宋"/>
          <w:color w:val="000000"/>
          <w:sz w:val="28"/>
          <w:szCs w:val="28"/>
          <w:lang w:val="zh-CN"/>
        </w:rPr>
        <w:t>】；</w:t>
      </w:r>
    </w:p>
    <w:p>
      <w:pPr>
        <w:ind w:firstLine="560" w:firstLineChars="200"/>
        <w:rPr>
          <w:rFonts w:ascii="仿宋" w:hAnsi="仿宋" w:eastAsia="仿宋" w:cs="宋体"/>
          <w:color w:val="0C0C0C"/>
          <w:kern w:val="0"/>
          <w:sz w:val="28"/>
          <w:szCs w:val="28"/>
          <w:lang w:val="zh-CN"/>
        </w:rPr>
      </w:pPr>
      <w:r>
        <w:rPr>
          <w:rFonts w:hint="eastAsia" w:ascii="仿宋" w:hAnsi="仿宋" w:eastAsia="仿宋"/>
          <w:color w:val="0C0C0C"/>
          <w:sz w:val="28"/>
          <w:szCs w:val="28"/>
        </w:rPr>
        <w:t>1</w:t>
      </w:r>
      <w:r>
        <w:rPr>
          <w:rFonts w:hint="eastAsia" w:ascii="仿宋" w:hAnsi="仿宋" w:eastAsia="仿宋"/>
          <w:color w:val="0C0C0C"/>
          <w:sz w:val="28"/>
          <w:szCs w:val="28"/>
          <w:lang w:val="en-US" w:eastAsia="zh-CN"/>
        </w:rPr>
        <w:t>2</w:t>
      </w:r>
      <w:r>
        <w:rPr>
          <w:rFonts w:hint="eastAsia" w:ascii="仿宋" w:hAnsi="仿宋" w:eastAsia="仿宋"/>
          <w:color w:val="0C0C0C"/>
          <w:sz w:val="28"/>
          <w:szCs w:val="28"/>
        </w:rPr>
        <w:t>、未完全满足</w:t>
      </w:r>
      <w:r>
        <w:rPr>
          <w:rFonts w:hint="eastAsia" w:ascii="仿宋" w:hAnsi="仿宋" w:eastAsia="仿宋"/>
          <w:color w:val="0C0C0C"/>
          <w:sz w:val="28"/>
          <w:szCs w:val="28"/>
          <w:lang w:val="zh-CN"/>
        </w:rPr>
        <w:t>磋商文件中</w:t>
      </w:r>
      <w:r>
        <w:rPr>
          <w:rFonts w:hint="eastAsia" w:ascii="仿宋" w:hAnsi="仿宋" w:eastAsia="仿宋"/>
          <w:color w:val="0C0C0C"/>
          <w:sz w:val="28"/>
          <w:szCs w:val="28"/>
        </w:rPr>
        <w:t>项目采购需求要求</w:t>
      </w:r>
      <w:r>
        <w:rPr>
          <w:rFonts w:hint="eastAsia" w:ascii="仿宋" w:hAnsi="仿宋" w:eastAsia="仿宋" w:cs="宋体"/>
          <w:color w:val="0C0C0C"/>
          <w:kern w:val="0"/>
          <w:sz w:val="28"/>
          <w:szCs w:val="28"/>
        </w:rPr>
        <w:t>的</w:t>
      </w:r>
      <w:r>
        <w:rPr>
          <w:rFonts w:hint="eastAsia" w:ascii="仿宋" w:hAnsi="仿宋" w:eastAsia="仿宋" w:cs="宋体"/>
          <w:color w:val="0C0C0C"/>
          <w:kern w:val="0"/>
          <w:sz w:val="28"/>
          <w:szCs w:val="28"/>
          <w:lang w:val="zh-CN"/>
        </w:rPr>
        <w:t>。</w:t>
      </w:r>
    </w:p>
    <w:p>
      <w:pPr>
        <w:ind w:firstLine="562" w:firstLineChars="200"/>
        <w:rPr>
          <w:rFonts w:ascii="仿宋" w:hAnsi="仿宋" w:eastAsia="仿宋" w:cs="宋体"/>
          <w:color w:val="0C0C0C"/>
          <w:kern w:val="0"/>
          <w:sz w:val="28"/>
          <w:szCs w:val="28"/>
        </w:rPr>
      </w:pPr>
      <w:r>
        <w:rPr>
          <w:rFonts w:hint="eastAsia" w:ascii="仿宋" w:hAnsi="仿宋" w:eastAsia="仿宋" w:cs="宋体"/>
          <w:b/>
          <w:color w:val="0C0C0C"/>
          <w:kern w:val="0"/>
          <w:sz w:val="28"/>
          <w:szCs w:val="28"/>
          <w:lang w:val="en-US" w:eastAsia="zh-CN"/>
        </w:rPr>
        <w:t>九</w:t>
      </w:r>
      <w:r>
        <w:rPr>
          <w:rFonts w:hint="eastAsia" w:ascii="仿宋" w:hAnsi="仿宋" w:eastAsia="仿宋" w:cs="宋体"/>
          <w:b/>
          <w:color w:val="0C0C0C"/>
          <w:kern w:val="0"/>
          <w:sz w:val="28"/>
          <w:szCs w:val="28"/>
        </w:rPr>
        <w:t>、出现以下情形，磋商终止</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1、</w:t>
      </w:r>
      <w:r>
        <w:rPr>
          <w:rFonts w:hint="eastAsia" w:ascii="仿宋" w:hAnsi="仿宋" w:eastAsia="仿宋"/>
          <w:sz w:val="28"/>
        </w:rPr>
        <w:t>因情况变化，不再符合规定的竞争性磋商采购方式适用情形的；</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2、符合专业条件的供应商或者</w:t>
      </w:r>
      <w:r>
        <w:rPr>
          <w:rFonts w:hint="eastAsia" w:ascii="仿宋" w:hAnsi="仿宋" w:eastAsia="仿宋"/>
          <w:sz w:val="28"/>
        </w:rPr>
        <w:t>对磋商文件作实质响应的供应商</w:t>
      </w:r>
      <w:r>
        <w:rPr>
          <w:rFonts w:hint="eastAsia" w:ascii="仿宋" w:hAnsi="仿宋" w:eastAsia="仿宋" w:cs="宋体"/>
          <w:color w:val="0C0C0C"/>
          <w:kern w:val="0"/>
          <w:sz w:val="28"/>
          <w:szCs w:val="28"/>
        </w:rPr>
        <w:t>不足三家的；</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3、出现影响采购公正的违法、违规行为的；</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4、供应商的报价超过了最高限价的；</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5、因重大变故，采购任务取消的。</w:t>
      </w:r>
    </w:p>
    <w:p>
      <w:pPr>
        <w:ind w:firstLine="562" w:firstLineChars="200"/>
        <w:rPr>
          <w:rFonts w:ascii="仿宋" w:hAnsi="仿宋" w:eastAsia="仿宋" w:cs="宋体"/>
          <w:b/>
          <w:bCs/>
          <w:color w:val="0C0C0C"/>
          <w:kern w:val="0"/>
          <w:sz w:val="28"/>
          <w:szCs w:val="28"/>
        </w:rPr>
      </w:pPr>
      <w:r>
        <w:rPr>
          <w:rFonts w:hint="eastAsia" w:ascii="仿宋" w:hAnsi="仿宋" w:eastAsia="仿宋" w:cs="宋体"/>
          <w:b/>
          <w:bCs/>
          <w:color w:val="0C0C0C"/>
          <w:kern w:val="0"/>
          <w:sz w:val="28"/>
          <w:szCs w:val="28"/>
        </w:rPr>
        <w:t>十、磋商程序</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1、磋商开始前，由采购人对响应供应商的资质先进行审查，对于符合磋商文件资质要求的供应商可继续参加磋商，若供应商资质条件不符合磋商文件要求的，可取消其继续参加磋商的资格。</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2、磋商小组应当对响应文件进行评审，并根据磋商文件规定的程序、评定成交的标准等事项与实质性响应磋商文件要求的供应商进行谈判。未实质性响应磋商文件的响应文件按无效响应处理，磋商小组应当告知有关供应商。</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3、供应商法定代表人参加的按响应文件的相关格式填写资格证明文件，并将法定代表人的身份证原件带至磋商现场，以备验证；供应商授权委托人参加的按响应文件的相关格式填写授权委托书，并将授权委托人的身份证原件带至谈判现场，以备验证。</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4、磋商小组根据项目采购需求和评审需要决定磋商条款。如就条款进行进一步磋商，磋商小组成员应集中与单一供应商分别进行磋商。磋商可以是多轮次进行。</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5、磋商过程中，参加磋商的任何一方不得透露其他参加磋商的供应商的技术资料、价格和其他信息。磋商文件有实质性变动的，磋商小组将通知所有供应商。如果供应商试图向采购人或磋商小组人员施加任何影响，都将会导致其响应文件被拒绝。</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6、磋商小组根据磋商情况可以要求供应商进行两次或两次以上的报价。磋商结束后，磋商小组将要求所有参加磋商的供应商在规定时间内所进行的最终报价（最终报价将作为评审的依据）。</w:t>
      </w:r>
    </w:p>
    <w:p>
      <w:pPr>
        <w:pStyle w:val="19"/>
        <w:spacing w:after="0"/>
        <w:ind w:left="0" w:leftChars="0" w:firstLine="560"/>
        <w:rPr>
          <w:rFonts w:ascii="仿宋" w:hAnsi="仿宋" w:eastAsia="仿宋" w:cs="宋体"/>
          <w:color w:val="0C0C0C"/>
          <w:kern w:val="0"/>
          <w:sz w:val="28"/>
          <w:szCs w:val="28"/>
        </w:rPr>
      </w:pPr>
      <w:r>
        <w:rPr>
          <w:rFonts w:hint="eastAsia" w:ascii="仿宋" w:hAnsi="仿宋" w:eastAsia="仿宋" w:cs="宋体"/>
          <w:color w:val="0C0C0C"/>
          <w:kern w:val="0"/>
          <w:sz w:val="28"/>
          <w:szCs w:val="28"/>
        </w:rPr>
        <w:t>7、磋商小组根据最终得分从高到低的顺序，依次推荐成交候选人。</w:t>
      </w:r>
    </w:p>
    <w:p>
      <w:pPr>
        <w:ind w:firstLine="562" w:firstLineChars="200"/>
        <w:rPr>
          <w:rFonts w:hint="eastAsia" w:ascii="仿宋" w:hAnsi="仿宋" w:eastAsia="仿宋" w:cs="宋体"/>
          <w:b/>
          <w:bCs/>
          <w:color w:val="0C0C0C"/>
          <w:kern w:val="0"/>
          <w:sz w:val="28"/>
          <w:szCs w:val="28"/>
        </w:rPr>
      </w:pPr>
      <w:r>
        <w:rPr>
          <w:rFonts w:hint="eastAsia" w:ascii="仿宋" w:hAnsi="仿宋" w:eastAsia="仿宋" w:cs="宋体"/>
          <w:b/>
          <w:color w:val="000000"/>
          <w:kern w:val="0"/>
          <w:sz w:val="28"/>
          <w:szCs w:val="28"/>
        </w:rPr>
        <w:t>十</w:t>
      </w:r>
      <w:r>
        <w:rPr>
          <w:rFonts w:hint="eastAsia" w:ascii="仿宋" w:hAnsi="仿宋" w:eastAsia="仿宋" w:cs="宋体"/>
          <w:b/>
          <w:color w:val="000000"/>
          <w:kern w:val="0"/>
          <w:sz w:val="28"/>
          <w:szCs w:val="28"/>
          <w:lang w:val="en-US" w:eastAsia="zh-CN"/>
        </w:rPr>
        <w:t>一</w:t>
      </w:r>
      <w:r>
        <w:rPr>
          <w:rFonts w:hint="eastAsia" w:ascii="仿宋" w:hAnsi="仿宋" w:eastAsia="仿宋" w:cs="宋体"/>
          <w:b/>
          <w:color w:val="000000"/>
          <w:kern w:val="0"/>
          <w:sz w:val="28"/>
          <w:szCs w:val="28"/>
        </w:rPr>
        <w:t>、</w:t>
      </w:r>
      <w:r>
        <w:rPr>
          <w:rFonts w:hint="eastAsia" w:ascii="仿宋" w:hAnsi="仿宋" w:eastAsia="仿宋" w:cs="宋体"/>
          <w:b/>
          <w:bCs/>
          <w:color w:val="0C0C0C"/>
          <w:kern w:val="0"/>
          <w:sz w:val="28"/>
          <w:szCs w:val="28"/>
        </w:rPr>
        <w:t>政府采购政策功能落实</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rPr>
        <w:t>1、</w:t>
      </w:r>
      <w:r>
        <w:rPr>
          <w:rFonts w:hint="eastAsia" w:ascii="仿宋" w:hAnsi="仿宋" w:eastAsia="仿宋"/>
          <w:color w:val="000000"/>
          <w:sz w:val="28"/>
          <w:szCs w:val="28"/>
          <w:lang w:val="zh-CN"/>
        </w:rPr>
        <w:t>小微型企业价格扣除</w:t>
      </w:r>
    </w:p>
    <w:p>
      <w:pPr>
        <w:ind w:firstLine="560" w:firstLineChars="200"/>
        <w:rPr>
          <w:rFonts w:ascii="仿宋" w:hAnsi="仿宋" w:eastAsia="仿宋"/>
          <w:color w:val="000000"/>
          <w:sz w:val="28"/>
          <w:szCs w:val="28"/>
        </w:rPr>
      </w:pPr>
      <w:r>
        <w:rPr>
          <w:rFonts w:hint="eastAsia" w:ascii="仿宋" w:hAnsi="仿宋" w:eastAsia="仿宋"/>
          <w:color w:val="000000"/>
          <w:sz w:val="28"/>
          <w:szCs w:val="28"/>
          <w:lang w:val="zh-CN"/>
        </w:rPr>
        <w:t>1.1</w:t>
      </w:r>
      <w:r>
        <w:rPr>
          <w:rFonts w:hint="eastAsia" w:ascii="仿宋" w:hAnsi="仿宋" w:eastAsia="仿宋"/>
          <w:color w:val="000000"/>
          <w:sz w:val="28"/>
          <w:szCs w:val="28"/>
        </w:rPr>
        <w:t xml:space="preserve"> 本项目专门面向中小企业采购，不再享受价格扣除优惠。</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2、联合体及分包</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2.1以联合体形式参加政府采购活动，联合体各方均为中小企业的，联合体视同中小企业。其中，联合体各方均为小微企业的，联合体视同小微企业。</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2.2享受扶持政策获得政府采购合同的，小微企业不得将合同分包给大中型企业，中型企业不得将合同分包给大型企业。</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2.3接受大中型企业与小微企业组成联合体或者允许大中型企业向一家或者多家小微企业分包的采购项目，对于联合协议或者分包意向协议约定小微企业的合同份额占到合同总金额 30%以上的，采购人应当对联合体或者大中型企业的报价给予3%的扣除，用扣除后的价格参加评审。</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2.4组成联合体或者接受分包的小微企业与联合体内其他企业、分包企业之间存在直接控股、管理关系的，不享受价格扣除优惠政策。价格扣除比例或者价格分加分比例对小型企业和微型企业同等对待，不作区分。</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3、小微型企业</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（1）投标人须按照招标文件的要求提供相应的《企业声明函》，详见招标文件第六章示范格式。</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（2）企业标准请参照《政府采购促进中小企业发展管理办法》（财库【2020】46号）文件规定自行填写。</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4、残疾人福利单位</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（1）残疾人福利单位需按照招标文件的要求提供《残疾人福利性单位声明函》，详见招标文件第六章示范格式。</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（2）残疾人福利单位标准请参照《关于促进残疾人就业政府采购政策的通知》（财库〔2017〕141号）。</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5、监狱和戒毒企业</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（1）监狱企业参加政府采购活动时，需提供由省级以上监狱管理局、戒毒管理局（含新疆生产建设兵团）出具的属于监狱企业的证明文件）（投标文件中提供加盖出具单位公章的证明文件）。</w:t>
      </w:r>
    </w:p>
    <w:p>
      <w:pPr>
        <w:ind w:firstLine="560" w:firstLineChars="200"/>
        <w:rPr>
          <w:rFonts w:hint="eastAsia" w:ascii="仿宋" w:hAnsi="仿宋" w:eastAsia="仿宋"/>
          <w:color w:val="000000"/>
          <w:sz w:val="28"/>
          <w:szCs w:val="28"/>
          <w:lang w:val="zh-CN"/>
        </w:rPr>
      </w:pPr>
      <w:r>
        <w:rPr>
          <w:rFonts w:hint="eastAsia" w:ascii="仿宋" w:hAnsi="仿宋" w:eastAsia="仿宋"/>
          <w:color w:val="000000"/>
          <w:sz w:val="28"/>
          <w:szCs w:val="28"/>
          <w:lang w:val="zh-CN"/>
        </w:rPr>
        <w:t>（2）监狱企业标准请参照《关于政府采购支持监狱企业发展有关问题的通知》（财库[2014]68号）。</w:t>
      </w:r>
    </w:p>
    <w:p>
      <w:pPr>
        <w:ind w:firstLine="562" w:firstLineChars="200"/>
        <w:rPr>
          <w:rFonts w:ascii="仿宋" w:hAnsi="仿宋" w:eastAsia="仿宋"/>
          <w:b/>
          <w:bCs/>
          <w:sz w:val="28"/>
        </w:rPr>
      </w:pPr>
    </w:p>
    <w:p>
      <w:pPr>
        <w:ind w:firstLine="560" w:firstLineChars="200"/>
        <w:rPr>
          <w:rFonts w:ascii="仿宋" w:hAnsi="仿宋" w:eastAsia="仿宋" w:cs="宋体"/>
          <w:color w:val="0C0C0C"/>
          <w:kern w:val="0"/>
          <w:sz w:val="28"/>
          <w:szCs w:val="28"/>
        </w:rPr>
      </w:pPr>
    </w:p>
    <w:p>
      <w:pPr>
        <w:spacing w:before="120" w:beforeLines="50" w:after="120" w:afterLines="50"/>
        <w:jc w:val="center"/>
        <w:rPr>
          <w:rFonts w:ascii="仿宋" w:hAnsi="仿宋" w:eastAsia="仿宋" w:cs="宋体"/>
          <w:b/>
          <w:bCs/>
          <w:color w:val="0C0C0C"/>
          <w:kern w:val="0"/>
          <w:sz w:val="30"/>
          <w:szCs w:val="30"/>
        </w:rPr>
      </w:pPr>
      <w:r>
        <w:rPr>
          <w:rFonts w:ascii="仿宋" w:hAnsi="仿宋" w:eastAsia="仿宋" w:cs="宋体"/>
          <w:color w:val="0C0C0C"/>
          <w:kern w:val="0"/>
          <w:sz w:val="28"/>
          <w:szCs w:val="28"/>
        </w:rPr>
        <w:br w:type="page"/>
      </w:r>
      <w:r>
        <w:rPr>
          <w:rFonts w:hint="eastAsia" w:ascii="仿宋" w:hAnsi="仿宋" w:eastAsia="仿宋" w:cs="宋体"/>
          <w:b/>
          <w:bCs/>
          <w:color w:val="0C0C0C"/>
          <w:kern w:val="0"/>
          <w:sz w:val="30"/>
          <w:szCs w:val="30"/>
        </w:rPr>
        <w:t>第二部分   评分标准</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lang w:val="zh-CN"/>
        </w:rPr>
        <w:t>一、本项目采用综合评分法进行评审。</w:t>
      </w:r>
      <w:r>
        <w:rPr>
          <w:rFonts w:hint="eastAsia" w:ascii="仿宋" w:hAnsi="仿宋" w:eastAsia="仿宋" w:cs="宋体"/>
          <w:color w:val="0C0C0C"/>
          <w:kern w:val="0"/>
          <w:sz w:val="28"/>
          <w:szCs w:val="28"/>
        </w:rPr>
        <w:t>磋商小组仅对确定为实质上响应磋商文件要求的响应文件进行评价和比较。综合评分法，是指响应文件满足磋商文件全部要求且按照按评审因素的量化指标评审得分最高的供应商为成交候选供应商的评标方法。评审得分相同的，按照最后报价由低到高排列。评审得分且最后报价相同的，按照技术指标优劣排列。</w:t>
      </w:r>
    </w:p>
    <w:p>
      <w:pPr>
        <w:ind w:firstLine="560" w:firstLineChars="200"/>
        <w:rPr>
          <w:rFonts w:ascii="仿宋" w:hAnsi="仿宋" w:eastAsia="仿宋" w:cs="宋体"/>
          <w:color w:val="0C0C0C"/>
          <w:kern w:val="0"/>
          <w:sz w:val="28"/>
          <w:szCs w:val="28"/>
        </w:rPr>
      </w:pPr>
      <w:r>
        <w:rPr>
          <w:rFonts w:hint="eastAsia" w:ascii="仿宋" w:hAnsi="仿宋" w:eastAsia="仿宋" w:cs="宋体"/>
          <w:color w:val="0C0C0C"/>
          <w:kern w:val="0"/>
          <w:sz w:val="28"/>
          <w:szCs w:val="28"/>
        </w:rPr>
        <w:t>二、磋商小组将依据下列标准进行评审，总分为</w:t>
      </w:r>
      <w:r>
        <w:rPr>
          <w:rFonts w:ascii="仿宋" w:hAnsi="仿宋" w:eastAsia="仿宋" w:cs="宋体"/>
          <w:color w:val="0C0C0C"/>
          <w:kern w:val="0"/>
          <w:sz w:val="28"/>
          <w:szCs w:val="28"/>
        </w:rPr>
        <w:t>50</w:t>
      </w:r>
      <w:r>
        <w:rPr>
          <w:rFonts w:hint="eastAsia" w:ascii="仿宋" w:hAnsi="仿宋" w:eastAsia="仿宋" w:cs="宋体"/>
          <w:color w:val="0C0C0C"/>
          <w:kern w:val="0"/>
          <w:sz w:val="28"/>
          <w:szCs w:val="28"/>
        </w:rPr>
        <w:t>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三、具体标准: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1、</w:t>
      </w:r>
      <w:r>
        <w:rPr>
          <w:rFonts w:hint="eastAsia" w:ascii="仿宋" w:hAnsi="仿宋" w:eastAsia="仿宋" w:cs="宋体"/>
          <w:color w:val="0C0C0C"/>
          <w:kern w:val="0"/>
          <w:sz w:val="28"/>
          <w:szCs w:val="28"/>
          <w:lang w:val="en-US" w:eastAsia="zh-CN"/>
        </w:rPr>
        <w:t>维保服务</w:t>
      </w:r>
      <w:r>
        <w:rPr>
          <w:rFonts w:hint="eastAsia" w:ascii="仿宋" w:hAnsi="仿宋" w:eastAsia="仿宋" w:cs="宋体"/>
          <w:color w:val="0C0C0C"/>
          <w:kern w:val="0"/>
          <w:sz w:val="28"/>
          <w:szCs w:val="28"/>
        </w:rPr>
        <w:t>价格:</w:t>
      </w:r>
      <w:r>
        <w:rPr>
          <w:rFonts w:hint="eastAsia" w:ascii="仿宋" w:hAnsi="仿宋" w:eastAsia="仿宋" w:cs="宋体"/>
          <w:color w:val="0C0C0C"/>
          <w:kern w:val="0"/>
          <w:sz w:val="28"/>
          <w:szCs w:val="28"/>
          <w:lang w:val="en-US" w:eastAsia="zh-CN"/>
        </w:rPr>
        <w:t>10</w:t>
      </w:r>
      <w:r>
        <w:rPr>
          <w:rFonts w:hint="eastAsia" w:ascii="仿宋" w:hAnsi="仿宋" w:eastAsia="仿宋" w:cs="宋体"/>
          <w:color w:val="0C0C0C"/>
          <w:kern w:val="0"/>
          <w:sz w:val="28"/>
          <w:szCs w:val="28"/>
        </w:rPr>
        <w:t>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 xml:space="preserve">满足磋商文件要求且最终报价最低为磋商基准价，其价格分为满分。其他供应商的价格分按照下列公式计算（小数点保留两位）: </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lang w:val="en-US" w:eastAsia="zh-CN"/>
        </w:rPr>
        <w:t>维保服务</w:t>
      </w:r>
      <w:r>
        <w:rPr>
          <w:rFonts w:hint="eastAsia" w:ascii="仿宋" w:hAnsi="仿宋" w:eastAsia="仿宋" w:cs="宋体"/>
          <w:color w:val="0C0C0C"/>
          <w:kern w:val="0"/>
          <w:sz w:val="28"/>
          <w:szCs w:val="28"/>
        </w:rPr>
        <w:t>磋商报价得分＝（磋商基准价/最后磋商报价）×</w:t>
      </w:r>
      <w:r>
        <w:rPr>
          <w:rFonts w:hint="eastAsia" w:ascii="仿宋" w:hAnsi="仿宋" w:eastAsia="仿宋" w:cs="宋体"/>
          <w:color w:val="0C0C0C"/>
          <w:kern w:val="0"/>
          <w:sz w:val="28"/>
          <w:szCs w:val="28"/>
          <w:lang w:val="en-US" w:eastAsia="zh-CN"/>
        </w:rPr>
        <w:t>10</w:t>
      </w:r>
      <w:r>
        <w:rPr>
          <w:rFonts w:hint="eastAsia" w:ascii="仿宋" w:hAnsi="仿宋" w:eastAsia="仿宋" w:cs="宋体"/>
          <w:color w:val="0C0C0C"/>
          <w:kern w:val="0"/>
          <w:sz w:val="28"/>
          <w:szCs w:val="28"/>
        </w:rPr>
        <w:t>分：</w:t>
      </w:r>
    </w:p>
    <w:p>
      <w:pPr>
        <w:ind w:firstLine="560" w:firstLineChars="200"/>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2、压缩机、冰水器、电脑控制板三大件报价：5分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满足招标文件要求且</w:t>
      </w:r>
      <w:r>
        <w:rPr>
          <w:rFonts w:hint="eastAsia" w:ascii="仿宋" w:hAnsi="仿宋" w:eastAsia="仿宋" w:cs="宋体"/>
          <w:color w:val="0C0C0C"/>
          <w:kern w:val="0"/>
          <w:sz w:val="28"/>
          <w:szCs w:val="28"/>
          <w:lang w:val="en-US" w:eastAsia="zh-CN"/>
        </w:rPr>
        <w:t>三大件</w:t>
      </w:r>
      <w:r>
        <w:rPr>
          <w:rFonts w:hint="eastAsia" w:ascii="仿宋" w:hAnsi="仿宋" w:eastAsia="仿宋" w:cs="宋体"/>
          <w:color w:val="0C0C0C"/>
          <w:kern w:val="0"/>
          <w:sz w:val="28"/>
          <w:szCs w:val="28"/>
        </w:rPr>
        <w:t>投标</w:t>
      </w:r>
      <w:r>
        <w:rPr>
          <w:rFonts w:hint="eastAsia" w:ascii="仿宋" w:hAnsi="仿宋" w:eastAsia="仿宋" w:cs="宋体"/>
          <w:color w:val="0C0C0C"/>
          <w:kern w:val="0"/>
          <w:sz w:val="28"/>
          <w:szCs w:val="28"/>
          <w:lang w:val="en-US" w:eastAsia="zh-CN"/>
        </w:rPr>
        <w:t>总单价</w:t>
      </w:r>
      <w:r>
        <w:rPr>
          <w:rFonts w:hint="eastAsia" w:ascii="仿宋" w:hAnsi="仿宋" w:eastAsia="仿宋" w:cs="宋体"/>
          <w:color w:val="0C0C0C"/>
          <w:kern w:val="0"/>
          <w:sz w:val="28"/>
          <w:szCs w:val="28"/>
        </w:rPr>
        <w:t>最低的投标报价为评标基准价，其价格分为满分。其他投标人的价格分按照下列公式计算（小数点保留两位）：</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lang w:val="en-US" w:eastAsia="zh-CN"/>
        </w:rPr>
        <w:t>三大件</w:t>
      </w:r>
      <w:r>
        <w:rPr>
          <w:rFonts w:hint="eastAsia" w:ascii="仿宋" w:hAnsi="仿宋" w:eastAsia="仿宋" w:cs="宋体"/>
          <w:color w:val="0C0C0C"/>
          <w:kern w:val="0"/>
          <w:sz w:val="28"/>
          <w:szCs w:val="28"/>
        </w:rPr>
        <w:t>报价得分＝（评标基准价/投标</w:t>
      </w:r>
      <w:r>
        <w:rPr>
          <w:rFonts w:hint="eastAsia" w:ascii="仿宋" w:hAnsi="仿宋" w:eastAsia="仿宋" w:cs="宋体"/>
          <w:color w:val="0C0C0C"/>
          <w:kern w:val="0"/>
          <w:sz w:val="28"/>
          <w:szCs w:val="28"/>
          <w:lang w:val="en-US" w:eastAsia="zh-CN"/>
        </w:rPr>
        <w:t>总单</w:t>
      </w:r>
      <w:r>
        <w:rPr>
          <w:rFonts w:hint="eastAsia" w:ascii="仿宋" w:hAnsi="仿宋" w:eastAsia="仿宋" w:cs="宋体"/>
          <w:color w:val="0C0C0C"/>
          <w:kern w:val="0"/>
          <w:sz w:val="28"/>
          <w:szCs w:val="28"/>
        </w:rPr>
        <w:t>价）×</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w:t>
      </w:r>
    </w:p>
    <w:p>
      <w:pPr>
        <w:ind w:firstLine="560" w:firstLineChars="200"/>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限价如下：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1884"/>
        <w:gridCol w:w="850"/>
        <w:gridCol w:w="1926"/>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序号</w:t>
            </w:r>
          </w:p>
        </w:tc>
        <w:tc>
          <w:tcPr>
            <w:tcW w:w="1884"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名称</w:t>
            </w:r>
          </w:p>
        </w:tc>
        <w:tc>
          <w:tcPr>
            <w:tcW w:w="850"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单位</w:t>
            </w:r>
          </w:p>
        </w:tc>
        <w:tc>
          <w:tcPr>
            <w:tcW w:w="1926"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限价/元</w:t>
            </w:r>
          </w:p>
        </w:tc>
        <w:tc>
          <w:tcPr>
            <w:tcW w:w="1789" w:type="dxa"/>
            <w:noWrap w:val="0"/>
            <w:vAlign w:val="top"/>
          </w:tcPr>
          <w:p>
            <w:pP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1</w:t>
            </w:r>
          </w:p>
        </w:tc>
        <w:tc>
          <w:tcPr>
            <w:tcW w:w="1884"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压缩机</w:t>
            </w:r>
          </w:p>
        </w:tc>
        <w:tc>
          <w:tcPr>
            <w:tcW w:w="850"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只</w:t>
            </w:r>
          </w:p>
        </w:tc>
        <w:tc>
          <w:tcPr>
            <w:tcW w:w="1926"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11500</w:t>
            </w:r>
          </w:p>
        </w:tc>
        <w:tc>
          <w:tcPr>
            <w:tcW w:w="1789" w:type="dxa"/>
            <w:vMerge w:val="restart"/>
            <w:noWrap w:val="0"/>
            <w:vAlign w:val="top"/>
          </w:tcPr>
          <w:p>
            <w:pP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具体型号以现场勘察为准。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2</w:t>
            </w:r>
          </w:p>
        </w:tc>
        <w:tc>
          <w:tcPr>
            <w:tcW w:w="1884"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冰水器</w:t>
            </w:r>
          </w:p>
        </w:tc>
        <w:tc>
          <w:tcPr>
            <w:tcW w:w="850" w:type="dxa"/>
            <w:noWrap w:val="0"/>
            <w:vAlign w:val="top"/>
          </w:tcPr>
          <w:p>
            <w:pPr>
              <w:jc w:val="center"/>
              <w:rPr>
                <w:rFonts w:hint="eastAsia" w:ascii="仿宋" w:hAnsi="仿宋" w:eastAsia="仿宋" w:cs="宋体"/>
                <w:color w:val="0C0C0C"/>
                <w:kern w:val="0"/>
                <w:sz w:val="28"/>
                <w:szCs w:val="28"/>
                <w:lang w:eastAsia="zh-CN"/>
              </w:rPr>
            </w:pPr>
            <w:r>
              <w:rPr>
                <w:rFonts w:hint="eastAsia" w:ascii="仿宋" w:hAnsi="仿宋" w:eastAsia="仿宋" w:cs="宋体"/>
                <w:color w:val="0C0C0C"/>
                <w:kern w:val="0"/>
                <w:sz w:val="28"/>
                <w:szCs w:val="28"/>
                <w:lang w:val="en-US" w:eastAsia="zh-CN"/>
              </w:rPr>
              <w:t>只</w:t>
            </w:r>
          </w:p>
        </w:tc>
        <w:tc>
          <w:tcPr>
            <w:tcW w:w="1926"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7000</w:t>
            </w:r>
          </w:p>
        </w:tc>
        <w:tc>
          <w:tcPr>
            <w:tcW w:w="1789" w:type="dxa"/>
            <w:vMerge w:val="continue"/>
            <w:noWrap w:val="0"/>
            <w:vAlign w:val="top"/>
          </w:tcPr>
          <w:p>
            <w:pPr>
              <w:ind w:firstLine="560" w:firstLineChars="200"/>
              <w:rPr>
                <w:rFonts w:hint="eastAsia" w:ascii="仿宋" w:hAnsi="仿宋" w:eastAsia="仿宋" w:cs="宋体"/>
                <w:color w:val="0C0C0C"/>
                <w:kern w:val="0"/>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6"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3</w:t>
            </w:r>
          </w:p>
        </w:tc>
        <w:tc>
          <w:tcPr>
            <w:tcW w:w="1884"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电脑控制板</w:t>
            </w:r>
          </w:p>
        </w:tc>
        <w:tc>
          <w:tcPr>
            <w:tcW w:w="850" w:type="dxa"/>
            <w:noWrap w:val="0"/>
            <w:vAlign w:val="top"/>
          </w:tcPr>
          <w:p>
            <w:pPr>
              <w:jc w:val="center"/>
              <w:rPr>
                <w:rFonts w:hint="eastAsia" w:ascii="仿宋" w:hAnsi="仿宋" w:eastAsia="仿宋" w:cs="宋体"/>
                <w:color w:val="0C0C0C"/>
                <w:kern w:val="0"/>
                <w:sz w:val="28"/>
                <w:szCs w:val="28"/>
                <w:lang w:eastAsia="zh-CN"/>
              </w:rPr>
            </w:pPr>
            <w:r>
              <w:rPr>
                <w:rFonts w:hint="eastAsia" w:ascii="仿宋" w:hAnsi="仿宋" w:eastAsia="仿宋" w:cs="宋体"/>
                <w:color w:val="0C0C0C"/>
                <w:kern w:val="0"/>
                <w:sz w:val="28"/>
                <w:szCs w:val="28"/>
                <w:lang w:val="en-US" w:eastAsia="zh-CN"/>
              </w:rPr>
              <w:t>只</w:t>
            </w:r>
          </w:p>
        </w:tc>
        <w:tc>
          <w:tcPr>
            <w:tcW w:w="1926" w:type="dxa"/>
            <w:noWrap w:val="0"/>
            <w:vAlign w:val="top"/>
          </w:tcPr>
          <w:p>
            <w:pPr>
              <w:jc w:val="center"/>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4500</w:t>
            </w:r>
          </w:p>
        </w:tc>
        <w:tc>
          <w:tcPr>
            <w:tcW w:w="1789" w:type="dxa"/>
            <w:vMerge w:val="continue"/>
            <w:noWrap w:val="0"/>
            <w:vAlign w:val="top"/>
          </w:tcPr>
          <w:p>
            <w:pPr>
              <w:ind w:firstLine="560" w:firstLineChars="200"/>
              <w:rPr>
                <w:rFonts w:hint="eastAsia" w:ascii="仿宋" w:hAnsi="仿宋" w:eastAsia="仿宋" w:cs="宋体"/>
                <w:color w:val="0C0C0C"/>
                <w:kern w:val="0"/>
                <w:sz w:val="28"/>
                <w:szCs w:val="28"/>
                <w:lang w:eastAsia="zh-CN"/>
              </w:rPr>
            </w:pPr>
          </w:p>
        </w:tc>
      </w:tr>
    </w:tbl>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lang w:val="en-US" w:eastAsia="zh-CN"/>
        </w:rPr>
        <w:t>3</w:t>
      </w:r>
      <w:r>
        <w:rPr>
          <w:rFonts w:hint="eastAsia" w:ascii="仿宋" w:hAnsi="仿宋" w:eastAsia="仿宋" w:cs="宋体"/>
          <w:color w:val="0C0C0C"/>
          <w:kern w:val="0"/>
          <w:sz w:val="28"/>
          <w:szCs w:val="28"/>
        </w:rPr>
        <w:t>、</w:t>
      </w:r>
      <w:r>
        <w:rPr>
          <w:rFonts w:hint="eastAsia" w:ascii="仿宋" w:hAnsi="仿宋" w:eastAsia="仿宋" w:cs="宋体"/>
          <w:color w:val="0C0C0C"/>
          <w:kern w:val="0"/>
          <w:sz w:val="28"/>
          <w:szCs w:val="28"/>
          <w:lang w:val="en-US" w:eastAsia="zh-CN"/>
        </w:rPr>
        <w:t>维保</w:t>
      </w:r>
      <w:r>
        <w:rPr>
          <w:rFonts w:hint="eastAsia" w:ascii="仿宋" w:hAnsi="仿宋" w:eastAsia="仿宋" w:cs="宋体"/>
          <w:color w:val="0C0C0C"/>
          <w:kern w:val="0"/>
          <w:sz w:val="28"/>
          <w:szCs w:val="28"/>
        </w:rPr>
        <w:t>方案：</w:t>
      </w:r>
      <w:r>
        <w:rPr>
          <w:rFonts w:hint="eastAsia" w:ascii="仿宋" w:hAnsi="仿宋" w:eastAsia="仿宋" w:cs="宋体"/>
          <w:color w:val="0C0C0C"/>
          <w:kern w:val="0"/>
          <w:sz w:val="28"/>
          <w:szCs w:val="28"/>
          <w:lang w:val="en-US" w:eastAsia="zh-CN"/>
        </w:rPr>
        <w:t>13</w:t>
      </w:r>
      <w:r>
        <w:rPr>
          <w:rFonts w:hint="eastAsia" w:ascii="仿宋" w:hAnsi="仿宋" w:eastAsia="仿宋" w:cs="宋体"/>
          <w:color w:val="0C0C0C"/>
          <w:kern w:val="0"/>
          <w:sz w:val="28"/>
          <w:szCs w:val="28"/>
        </w:rPr>
        <w:t>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（1）服务质量目标及整体设想，</w:t>
      </w:r>
      <w:r>
        <w:rPr>
          <w:rFonts w:hint="eastAsia" w:ascii="仿宋" w:hAnsi="仿宋" w:eastAsia="仿宋" w:cs="宋体"/>
          <w:color w:val="0C0C0C"/>
          <w:kern w:val="0"/>
          <w:sz w:val="28"/>
          <w:szCs w:val="28"/>
          <w:lang w:val="en-US" w:eastAsia="zh-CN"/>
        </w:rPr>
        <w:t>投标人</w:t>
      </w:r>
      <w:r>
        <w:rPr>
          <w:rFonts w:hint="eastAsia" w:ascii="仿宋" w:hAnsi="仿宋" w:eastAsia="仿宋" w:cs="宋体"/>
          <w:color w:val="0C0C0C"/>
          <w:kern w:val="0"/>
          <w:sz w:val="28"/>
          <w:szCs w:val="28"/>
        </w:rPr>
        <w:t>对项目现状、存在的问题和难点、要点等问题进行调查剖析，提出克服难点和要点技术措施。（</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分）。整体方案的科学性、合理性和可操作性。方案内容针对性强得</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分，方案内容较合理得</w:t>
      </w:r>
      <w:r>
        <w:rPr>
          <w:rFonts w:hint="eastAsia" w:ascii="仿宋" w:hAnsi="仿宋" w:eastAsia="仿宋" w:cs="宋体"/>
          <w:color w:val="0C0C0C"/>
          <w:kern w:val="0"/>
          <w:sz w:val="28"/>
          <w:szCs w:val="28"/>
          <w:lang w:val="en-US" w:eastAsia="zh-CN"/>
        </w:rPr>
        <w:t>3</w:t>
      </w:r>
      <w:r>
        <w:rPr>
          <w:rFonts w:hint="eastAsia" w:ascii="仿宋" w:hAnsi="仿宋" w:eastAsia="仿宋" w:cs="宋体"/>
          <w:color w:val="0C0C0C"/>
          <w:kern w:val="0"/>
          <w:sz w:val="28"/>
          <w:szCs w:val="28"/>
        </w:rPr>
        <w:t>分，方案内容一般得</w:t>
      </w:r>
      <w:r>
        <w:rPr>
          <w:rFonts w:hint="eastAsia" w:ascii="仿宋" w:hAnsi="仿宋" w:eastAsia="仿宋" w:cs="宋体"/>
          <w:color w:val="0C0C0C"/>
          <w:kern w:val="0"/>
          <w:sz w:val="28"/>
          <w:szCs w:val="28"/>
          <w:lang w:val="en-US" w:eastAsia="zh-CN"/>
        </w:rPr>
        <w:t>1</w:t>
      </w:r>
      <w:r>
        <w:rPr>
          <w:rFonts w:hint="eastAsia" w:ascii="仿宋" w:hAnsi="仿宋" w:eastAsia="仿宋" w:cs="宋体"/>
          <w:color w:val="0C0C0C"/>
          <w:kern w:val="0"/>
          <w:sz w:val="28"/>
          <w:szCs w:val="28"/>
        </w:rPr>
        <w:t>分，方案内容不能满足需求</w:t>
      </w:r>
      <w:r>
        <w:rPr>
          <w:rFonts w:hint="eastAsia" w:ascii="仿宋" w:hAnsi="仿宋" w:eastAsia="仿宋" w:cs="宋体"/>
          <w:color w:val="0C0C0C"/>
          <w:kern w:val="0"/>
          <w:sz w:val="28"/>
          <w:szCs w:val="28"/>
          <w:lang w:eastAsia="zh-CN"/>
        </w:rPr>
        <w:t>、</w:t>
      </w:r>
      <w:r>
        <w:rPr>
          <w:rFonts w:hint="eastAsia" w:ascii="仿宋" w:hAnsi="仿宋" w:eastAsia="仿宋" w:cs="宋体"/>
          <w:color w:val="0C0C0C"/>
          <w:kern w:val="0"/>
          <w:sz w:val="28"/>
          <w:szCs w:val="28"/>
        </w:rPr>
        <w:t>无方案内容得0分。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（2）组织架构、人员配备、人员管理方式、安全管理培训、操作规范培训等（</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分）。项目组织实施方案的科学性、合理性和可操作性。方案内容针对性强得</w:t>
      </w:r>
      <w:r>
        <w:rPr>
          <w:rFonts w:hint="eastAsia" w:ascii="仿宋" w:hAnsi="仿宋" w:eastAsia="仿宋" w:cs="宋体"/>
          <w:color w:val="0C0C0C"/>
          <w:kern w:val="0"/>
          <w:sz w:val="28"/>
          <w:szCs w:val="28"/>
          <w:lang w:val="en-US" w:eastAsia="zh-CN"/>
        </w:rPr>
        <w:t>5</w:t>
      </w:r>
      <w:r>
        <w:rPr>
          <w:rFonts w:hint="eastAsia" w:ascii="仿宋" w:hAnsi="仿宋" w:eastAsia="仿宋" w:cs="宋体"/>
          <w:color w:val="0C0C0C"/>
          <w:kern w:val="0"/>
          <w:sz w:val="28"/>
          <w:szCs w:val="28"/>
        </w:rPr>
        <w:t>分，方案内容较合理得</w:t>
      </w:r>
      <w:r>
        <w:rPr>
          <w:rFonts w:hint="eastAsia" w:ascii="仿宋" w:hAnsi="仿宋" w:eastAsia="仿宋" w:cs="宋体"/>
          <w:color w:val="0C0C0C"/>
          <w:kern w:val="0"/>
          <w:sz w:val="28"/>
          <w:szCs w:val="28"/>
          <w:lang w:val="en-US" w:eastAsia="zh-CN"/>
        </w:rPr>
        <w:t>3</w:t>
      </w:r>
      <w:r>
        <w:rPr>
          <w:rFonts w:hint="eastAsia" w:ascii="仿宋" w:hAnsi="仿宋" w:eastAsia="仿宋" w:cs="宋体"/>
          <w:color w:val="0C0C0C"/>
          <w:kern w:val="0"/>
          <w:sz w:val="28"/>
          <w:szCs w:val="28"/>
        </w:rPr>
        <w:t>分，方案内容一般得</w:t>
      </w:r>
      <w:r>
        <w:rPr>
          <w:rFonts w:hint="eastAsia" w:ascii="仿宋" w:hAnsi="仿宋" w:eastAsia="仿宋" w:cs="宋体"/>
          <w:color w:val="0C0C0C"/>
          <w:kern w:val="0"/>
          <w:sz w:val="28"/>
          <w:szCs w:val="28"/>
          <w:lang w:val="en-US" w:eastAsia="zh-CN"/>
        </w:rPr>
        <w:t>1</w:t>
      </w:r>
      <w:r>
        <w:rPr>
          <w:rFonts w:hint="eastAsia" w:ascii="仿宋" w:hAnsi="仿宋" w:eastAsia="仿宋" w:cs="宋体"/>
          <w:color w:val="0C0C0C"/>
          <w:kern w:val="0"/>
          <w:sz w:val="28"/>
          <w:szCs w:val="28"/>
        </w:rPr>
        <w:t>分</w:t>
      </w:r>
      <w:r>
        <w:rPr>
          <w:rFonts w:hint="eastAsia" w:ascii="仿宋" w:hAnsi="仿宋" w:eastAsia="仿宋" w:cs="宋体"/>
          <w:color w:val="0C0C0C"/>
          <w:kern w:val="0"/>
          <w:sz w:val="28"/>
          <w:szCs w:val="28"/>
          <w:lang w:eastAsia="zh-CN"/>
        </w:rPr>
        <w:t>，</w:t>
      </w:r>
      <w:r>
        <w:rPr>
          <w:rFonts w:hint="eastAsia" w:ascii="仿宋" w:hAnsi="仿宋" w:eastAsia="仿宋" w:cs="宋体"/>
          <w:color w:val="0C0C0C"/>
          <w:kern w:val="0"/>
          <w:sz w:val="28"/>
          <w:szCs w:val="28"/>
        </w:rPr>
        <w:t>方案内容不能满足需求</w:t>
      </w:r>
      <w:r>
        <w:rPr>
          <w:rFonts w:hint="eastAsia" w:ascii="仿宋" w:hAnsi="仿宋" w:eastAsia="仿宋" w:cs="宋体"/>
          <w:color w:val="0C0C0C"/>
          <w:kern w:val="0"/>
          <w:sz w:val="28"/>
          <w:szCs w:val="28"/>
          <w:lang w:eastAsia="zh-CN"/>
        </w:rPr>
        <w:t>、</w:t>
      </w:r>
      <w:r>
        <w:rPr>
          <w:rFonts w:hint="eastAsia" w:ascii="仿宋" w:hAnsi="仿宋" w:eastAsia="仿宋" w:cs="宋体"/>
          <w:color w:val="0C0C0C"/>
          <w:kern w:val="0"/>
          <w:sz w:val="28"/>
          <w:szCs w:val="28"/>
        </w:rPr>
        <w:t>无方案内容得 0分。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注:所提供的人员配备未能完全满足招标文件第三部分项目采购需求第二项“项目人员最低配置要求”中对各类配置最低要求的，按无效投标处理。</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w:t>
      </w:r>
      <w:r>
        <w:rPr>
          <w:rFonts w:hint="eastAsia" w:ascii="仿宋" w:hAnsi="仿宋" w:eastAsia="仿宋" w:cs="宋体"/>
          <w:color w:val="0C0C0C"/>
          <w:kern w:val="0"/>
          <w:sz w:val="28"/>
          <w:szCs w:val="28"/>
          <w:lang w:val="en-US" w:eastAsia="zh-CN"/>
        </w:rPr>
        <w:t>3</w:t>
      </w:r>
      <w:r>
        <w:rPr>
          <w:rFonts w:hint="eastAsia" w:ascii="仿宋" w:hAnsi="仿宋" w:eastAsia="仿宋" w:cs="宋体"/>
          <w:color w:val="0C0C0C"/>
          <w:kern w:val="0"/>
          <w:sz w:val="28"/>
          <w:szCs w:val="28"/>
        </w:rPr>
        <w:t>）</w:t>
      </w:r>
      <w:r>
        <w:rPr>
          <w:rFonts w:hint="eastAsia" w:ascii="仿宋" w:hAnsi="仿宋" w:eastAsia="仿宋" w:cs="宋体"/>
          <w:color w:val="0C0C0C"/>
          <w:kern w:val="0"/>
          <w:sz w:val="28"/>
          <w:szCs w:val="28"/>
          <w:lang w:val="en-US" w:eastAsia="zh-CN"/>
        </w:rPr>
        <w:t>针对本项目的</w:t>
      </w:r>
      <w:r>
        <w:rPr>
          <w:rFonts w:hint="eastAsia" w:ascii="仿宋" w:hAnsi="仿宋" w:eastAsia="仿宋" w:cs="宋体"/>
          <w:color w:val="0C0C0C"/>
          <w:kern w:val="0"/>
          <w:sz w:val="28"/>
          <w:szCs w:val="28"/>
        </w:rPr>
        <w:t>应急事件处理预案（</w:t>
      </w:r>
      <w:r>
        <w:rPr>
          <w:rFonts w:hint="eastAsia" w:ascii="仿宋" w:hAnsi="仿宋" w:eastAsia="仿宋" w:cs="宋体"/>
          <w:color w:val="0C0C0C"/>
          <w:kern w:val="0"/>
          <w:sz w:val="28"/>
          <w:szCs w:val="28"/>
          <w:lang w:val="en-US" w:eastAsia="zh-CN"/>
        </w:rPr>
        <w:t>2</w:t>
      </w:r>
      <w:r>
        <w:rPr>
          <w:rFonts w:hint="eastAsia" w:ascii="仿宋" w:hAnsi="仿宋" w:eastAsia="仿宋" w:cs="宋体"/>
          <w:color w:val="0C0C0C"/>
          <w:kern w:val="0"/>
          <w:sz w:val="28"/>
          <w:szCs w:val="28"/>
        </w:rPr>
        <w:t>分）</w:t>
      </w:r>
      <w:r>
        <w:rPr>
          <w:rFonts w:hint="eastAsia" w:ascii="仿宋" w:hAnsi="仿宋" w:eastAsia="仿宋" w:cs="宋体"/>
          <w:color w:val="0C0C0C"/>
          <w:kern w:val="0"/>
          <w:sz w:val="28"/>
          <w:szCs w:val="28"/>
          <w:lang w:eastAsia="zh-CN"/>
        </w:rPr>
        <w:t>。</w:t>
      </w:r>
      <w:r>
        <w:rPr>
          <w:rFonts w:hint="eastAsia" w:ascii="仿宋" w:hAnsi="仿宋" w:eastAsia="仿宋" w:cs="宋体"/>
          <w:color w:val="0C0C0C"/>
          <w:kern w:val="0"/>
          <w:sz w:val="28"/>
          <w:szCs w:val="28"/>
          <w:lang w:val="en-US" w:eastAsia="zh-CN"/>
        </w:rPr>
        <w:t>合理可行的得2分，不合理或可行性差的不得分</w:t>
      </w:r>
      <w:r>
        <w:rPr>
          <w:rFonts w:hint="eastAsia" w:ascii="仿宋" w:hAnsi="仿宋" w:eastAsia="仿宋" w:cs="宋体"/>
          <w:color w:val="0C0C0C"/>
          <w:kern w:val="0"/>
          <w:sz w:val="28"/>
          <w:szCs w:val="28"/>
        </w:rPr>
        <w:t>。</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w:t>
      </w:r>
      <w:r>
        <w:rPr>
          <w:rFonts w:hint="eastAsia" w:ascii="仿宋" w:hAnsi="仿宋" w:eastAsia="仿宋" w:cs="宋体"/>
          <w:color w:val="0C0C0C"/>
          <w:kern w:val="0"/>
          <w:sz w:val="28"/>
          <w:szCs w:val="28"/>
          <w:lang w:val="en-US" w:eastAsia="zh-CN"/>
        </w:rPr>
        <w:t>4</w:t>
      </w:r>
      <w:r>
        <w:rPr>
          <w:rFonts w:hint="eastAsia" w:ascii="仿宋" w:hAnsi="仿宋" w:eastAsia="仿宋" w:cs="宋体"/>
          <w:color w:val="0C0C0C"/>
          <w:kern w:val="0"/>
          <w:sz w:val="28"/>
          <w:szCs w:val="28"/>
        </w:rPr>
        <w:t>）合同到期后退场措施（1分）。</w:t>
      </w:r>
      <w:r>
        <w:rPr>
          <w:rFonts w:hint="eastAsia" w:ascii="仿宋" w:hAnsi="仿宋" w:eastAsia="仿宋" w:cs="宋体"/>
          <w:color w:val="0C0C0C"/>
          <w:kern w:val="0"/>
          <w:sz w:val="28"/>
          <w:szCs w:val="28"/>
          <w:lang w:val="en-US" w:eastAsia="zh-CN"/>
        </w:rPr>
        <w:t>合理可行的得1分，不合理或可行性差的不得分</w:t>
      </w:r>
      <w:r>
        <w:rPr>
          <w:rFonts w:hint="eastAsia" w:ascii="仿宋" w:hAnsi="仿宋" w:eastAsia="仿宋" w:cs="宋体"/>
          <w:color w:val="0C0C0C"/>
          <w:kern w:val="0"/>
          <w:sz w:val="28"/>
          <w:szCs w:val="28"/>
        </w:rPr>
        <w:t>。</w:t>
      </w:r>
    </w:p>
    <w:p>
      <w:pPr>
        <w:ind w:firstLine="562" w:firstLineChars="200"/>
        <w:rPr>
          <w:rFonts w:hint="default" w:ascii="仿宋" w:hAnsi="仿宋" w:eastAsia="仿宋" w:cs="宋体"/>
          <w:color w:val="0C0C0C"/>
          <w:kern w:val="0"/>
          <w:sz w:val="28"/>
          <w:szCs w:val="28"/>
          <w:lang w:val="en-US" w:eastAsia="zh-CN"/>
        </w:rPr>
      </w:pPr>
      <w:r>
        <w:rPr>
          <w:rFonts w:hint="eastAsia" w:ascii="仿宋" w:hAnsi="仿宋" w:eastAsia="仿宋" w:cs="宋体"/>
          <w:b/>
          <w:bCs/>
          <w:color w:val="0C0C0C"/>
          <w:kern w:val="0"/>
          <w:sz w:val="28"/>
          <w:szCs w:val="28"/>
          <w:lang w:val="en-US" w:eastAsia="zh-CN"/>
        </w:rPr>
        <w:t>应按评分条目逐条列出，格式自定，加盖供应商公章。</w:t>
      </w:r>
    </w:p>
    <w:p>
      <w:p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rPr>
        <w:t xml:space="preserve"> </w:t>
      </w:r>
      <w:r>
        <w:rPr>
          <w:rFonts w:hint="eastAsia" w:ascii="仿宋" w:hAnsi="仿宋" w:eastAsia="仿宋" w:cs="宋体"/>
          <w:color w:val="0C0C0C"/>
          <w:kern w:val="0"/>
          <w:sz w:val="28"/>
          <w:szCs w:val="28"/>
          <w:lang w:val="en-US" w:eastAsia="zh-CN"/>
        </w:rPr>
        <w:t>4</w:t>
      </w:r>
      <w:r>
        <w:rPr>
          <w:rFonts w:hint="eastAsia" w:ascii="仿宋" w:hAnsi="仿宋" w:eastAsia="仿宋" w:cs="宋体"/>
          <w:color w:val="0C0C0C"/>
          <w:kern w:val="0"/>
          <w:sz w:val="28"/>
          <w:szCs w:val="28"/>
        </w:rPr>
        <w:t>、商务部分:</w:t>
      </w:r>
      <w:r>
        <w:rPr>
          <w:rFonts w:hint="eastAsia" w:ascii="仿宋" w:hAnsi="仿宋" w:eastAsia="仿宋" w:cs="宋体"/>
          <w:color w:val="0C0C0C"/>
          <w:kern w:val="0"/>
          <w:sz w:val="28"/>
          <w:szCs w:val="28"/>
          <w:lang w:val="en-US" w:eastAsia="zh-CN"/>
        </w:rPr>
        <w:t>22</w:t>
      </w:r>
      <w:r>
        <w:rPr>
          <w:rFonts w:hint="eastAsia" w:ascii="仿宋" w:hAnsi="仿宋" w:eastAsia="仿宋" w:cs="宋体"/>
          <w:color w:val="0C0C0C"/>
          <w:kern w:val="0"/>
          <w:sz w:val="28"/>
          <w:szCs w:val="28"/>
        </w:rPr>
        <w:t>分</w:t>
      </w:r>
    </w:p>
    <w:p>
      <w:pPr>
        <w:ind w:firstLine="560" w:firstLineChars="200"/>
        <w:rPr>
          <w:rFonts w:hint="eastAsia"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（1）投标人自2021年以来具有中央空调维保服务成功案例，每提供一份得2分，本项最多得6分。</w:t>
      </w:r>
    </w:p>
    <w:p>
      <w:pPr>
        <w:ind w:firstLine="562" w:firstLineChars="200"/>
        <w:rPr>
          <w:rFonts w:hint="eastAsia" w:ascii="仿宋" w:hAnsi="仿宋" w:eastAsia="仿宋" w:cs="宋体"/>
          <w:b/>
          <w:bCs/>
          <w:color w:val="0C0C0C"/>
          <w:kern w:val="0"/>
          <w:sz w:val="28"/>
          <w:szCs w:val="28"/>
          <w:lang w:val="en-US" w:eastAsia="zh-CN"/>
        </w:rPr>
      </w:pPr>
      <w:r>
        <w:rPr>
          <w:rFonts w:hint="eastAsia" w:ascii="仿宋" w:hAnsi="仿宋" w:eastAsia="仿宋" w:cs="宋体"/>
          <w:b/>
          <w:bCs/>
          <w:color w:val="0C0C0C"/>
          <w:kern w:val="0"/>
          <w:sz w:val="28"/>
          <w:szCs w:val="28"/>
          <w:lang w:val="en-US" w:eastAsia="zh-CN"/>
        </w:rPr>
        <w:t>提供合同复印件和合格及以上评价或验收合格报告的复印件，加盖投标人公章</w:t>
      </w:r>
    </w:p>
    <w:p>
      <w:pPr>
        <w:ind w:firstLine="560" w:firstLineChars="200"/>
        <w:rPr>
          <w:rFonts w:hint="default" w:ascii="仿宋" w:hAnsi="仿宋" w:eastAsia="仿宋" w:cs="宋体"/>
          <w:color w:val="0C0C0C"/>
          <w:kern w:val="0"/>
          <w:sz w:val="28"/>
          <w:szCs w:val="28"/>
          <w:lang w:val="en-US" w:eastAsia="zh-CN"/>
        </w:rPr>
      </w:pPr>
      <w:r>
        <w:rPr>
          <w:rFonts w:hint="eastAsia" w:ascii="仿宋" w:hAnsi="仿宋" w:eastAsia="仿宋" w:cs="宋体"/>
          <w:color w:val="0C0C0C"/>
          <w:kern w:val="0"/>
          <w:sz w:val="28"/>
          <w:szCs w:val="28"/>
          <w:lang w:val="en-US" w:eastAsia="zh-CN"/>
        </w:rPr>
        <w:t>（2）</w:t>
      </w:r>
      <w:r>
        <w:rPr>
          <w:rFonts w:hint="eastAsia" w:ascii="仿宋" w:hAnsi="仿宋" w:eastAsia="仿宋" w:cs="宋体"/>
          <w:color w:val="0C0C0C"/>
          <w:kern w:val="0"/>
          <w:sz w:val="28"/>
          <w:szCs w:val="28"/>
        </w:rPr>
        <w:t>项目负责人</w:t>
      </w:r>
      <w:r>
        <w:rPr>
          <w:rFonts w:hint="eastAsia" w:ascii="仿宋" w:hAnsi="仿宋" w:eastAsia="仿宋" w:cs="宋体"/>
          <w:color w:val="0C0C0C"/>
          <w:kern w:val="0"/>
          <w:sz w:val="28"/>
          <w:szCs w:val="28"/>
          <w:lang w:val="en-US" w:eastAsia="zh-CN"/>
        </w:rPr>
        <w:t>具有</w:t>
      </w:r>
      <w:r>
        <w:rPr>
          <w:rFonts w:hint="eastAsia" w:ascii="仿宋" w:hAnsi="仿宋" w:eastAsia="仿宋" w:cs="宋体"/>
          <w:color w:val="0C0C0C"/>
          <w:kern w:val="0"/>
          <w:sz w:val="28"/>
          <w:szCs w:val="28"/>
        </w:rPr>
        <w:t>空调维修或空调维保</w:t>
      </w:r>
      <w:r>
        <w:rPr>
          <w:rFonts w:hint="eastAsia" w:ascii="仿宋" w:hAnsi="仿宋" w:eastAsia="仿宋" w:cs="宋体"/>
          <w:color w:val="0C0C0C"/>
          <w:kern w:val="0"/>
          <w:sz w:val="28"/>
          <w:szCs w:val="28"/>
          <w:lang w:val="en-US" w:eastAsia="zh-CN"/>
        </w:rPr>
        <w:t>等</w:t>
      </w:r>
      <w:r>
        <w:rPr>
          <w:rFonts w:hint="eastAsia" w:ascii="仿宋" w:hAnsi="仿宋" w:eastAsia="仿宋" w:cs="宋体"/>
          <w:color w:val="0C0C0C"/>
          <w:kern w:val="0"/>
          <w:sz w:val="28"/>
          <w:szCs w:val="28"/>
        </w:rPr>
        <w:t>相关专业</w:t>
      </w:r>
      <w:r>
        <w:rPr>
          <w:rFonts w:hint="eastAsia" w:ascii="仿宋" w:hAnsi="仿宋" w:eastAsia="仿宋" w:cs="宋体"/>
          <w:color w:val="0C0C0C"/>
          <w:kern w:val="0"/>
          <w:sz w:val="28"/>
          <w:szCs w:val="28"/>
          <w:lang w:eastAsia="zh-CN"/>
        </w:rPr>
        <w:t>的</w:t>
      </w:r>
      <w:r>
        <w:rPr>
          <w:rFonts w:hint="eastAsia" w:ascii="仿宋" w:hAnsi="仿宋" w:eastAsia="仿宋" w:cs="宋体"/>
          <w:color w:val="0C0C0C"/>
          <w:kern w:val="0"/>
          <w:sz w:val="28"/>
          <w:szCs w:val="28"/>
        </w:rPr>
        <w:t>高级职称</w:t>
      </w:r>
      <w:r>
        <w:rPr>
          <w:rFonts w:hint="eastAsia" w:ascii="仿宋" w:hAnsi="仿宋" w:eastAsia="仿宋" w:cs="宋体"/>
          <w:color w:val="0C0C0C"/>
          <w:kern w:val="0"/>
          <w:sz w:val="28"/>
          <w:szCs w:val="28"/>
          <w:lang w:eastAsia="zh-CN"/>
        </w:rPr>
        <w:t>的</w:t>
      </w:r>
      <w:r>
        <w:rPr>
          <w:rFonts w:hint="eastAsia" w:ascii="仿宋" w:hAnsi="仿宋" w:eastAsia="仿宋" w:cs="宋体"/>
          <w:color w:val="0C0C0C"/>
          <w:kern w:val="0"/>
          <w:sz w:val="28"/>
          <w:szCs w:val="28"/>
        </w:rPr>
        <w:t>得</w:t>
      </w:r>
      <w:r>
        <w:rPr>
          <w:rFonts w:hint="eastAsia" w:ascii="仿宋" w:hAnsi="仿宋" w:eastAsia="仿宋" w:cs="宋体"/>
          <w:color w:val="0C0C0C"/>
          <w:kern w:val="0"/>
          <w:sz w:val="28"/>
          <w:szCs w:val="28"/>
          <w:lang w:val="en-US" w:eastAsia="zh-CN"/>
        </w:rPr>
        <w:t>4</w:t>
      </w:r>
      <w:r>
        <w:rPr>
          <w:rFonts w:hint="eastAsia" w:ascii="仿宋" w:hAnsi="仿宋" w:eastAsia="仿宋" w:cs="宋体"/>
          <w:color w:val="0C0C0C"/>
          <w:kern w:val="0"/>
          <w:sz w:val="28"/>
          <w:szCs w:val="28"/>
        </w:rPr>
        <w:t>分，</w:t>
      </w:r>
      <w:r>
        <w:rPr>
          <w:rFonts w:hint="eastAsia" w:ascii="仿宋" w:hAnsi="仿宋" w:eastAsia="仿宋" w:cs="宋体"/>
          <w:color w:val="0C0C0C"/>
          <w:kern w:val="0"/>
          <w:sz w:val="28"/>
          <w:szCs w:val="28"/>
          <w:lang w:val="en-US" w:eastAsia="zh-CN"/>
        </w:rPr>
        <w:t>具有</w:t>
      </w:r>
      <w:r>
        <w:rPr>
          <w:rFonts w:hint="eastAsia" w:ascii="仿宋" w:hAnsi="仿宋" w:eastAsia="仿宋" w:cs="宋体"/>
          <w:color w:val="0C0C0C"/>
          <w:kern w:val="0"/>
          <w:sz w:val="28"/>
          <w:szCs w:val="28"/>
        </w:rPr>
        <w:t>空调维修或空调维保</w:t>
      </w:r>
      <w:r>
        <w:rPr>
          <w:rFonts w:hint="eastAsia" w:ascii="仿宋" w:hAnsi="仿宋" w:eastAsia="仿宋" w:cs="宋体"/>
          <w:color w:val="0C0C0C"/>
          <w:kern w:val="0"/>
          <w:sz w:val="28"/>
          <w:szCs w:val="28"/>
          <w:lang w:val="en-US" w:eastAsia="zh-CN"/>
        </w:rPr>
        <w:t>等</w:t>
      </w:r>
      <w:r>
        <w:rPr>
          <w:rFonts w:hint="eastAsia" w:ascii="仿宋" w:hAnsi="仿宋" w:eastAsia="仿宋" w:cs="宋体"/>
          <w:color w:val="0C0C0C"/>
          <w:kern w:val="0"/>
          <w:sz w:val="28"/>
          <w:szCs w:val="28"/>
        </w:rPr>
        <w:t>相关专业</w:t>
      </w:r>
      <w:r>
        <w:rPr>
          <w:rFonts w:hint="eastAsia" w:ascii="仿宋" w:hAnsi="仿宋" w:eastAsia="仿宋" w:cs="宋体"/>
          <w:color w:val="0C0C0C"/>
          <w:kern w:val="0"/>
          <w:sz w:val="28"/>
          <w:szCs w:val="28"/>
          <w:lang w:eastAsia="zh-CN"/>
        </w:rPr>
        <w:t>的</w:t>
      </w:r>
      <w:r>
        <w:rPr>
          <w:rFonts w:hint="eastAsia" w:ascii="仿宋" w:hAnsi="仿宋" w:eastAsia="仿宋" w:cs="宋体"/>
          <w:color w:val="0C0C0C"/>
          <w:kern w:val="0"/>
          <w:sz w:val="28"/>
          <w:szCs w:val="28"/>
        </w:rPr>
        <w:t>中级职称得</w:t>
      </w:r>
      <w:r>
        <w:rPr>
          <w:rFonts w:hint="eastAsia" w:ascii="仿宋" w:hAnsi="仿宋" w:eastAsia="仿宋" w:cs="宋体"/>
          <w:color w:val="0C0C0C"/>
          <w:kern w:val="0"/>
          <w:sz w:val="28"/>
          <w:szCs w:val="28"/>
          <w:lang w:val="en-US" w:eastAsia="zh-CN"/>
        </w:rPr>
        <w:t>2</w:t>
      </w:r>
      <w:r>
        <w:rPr>
          <w:rFonts w:hint="eastAsia" w:ascii="仿宋" w:hAnsi="仿宋" w:eastAsia="仿宋" w:cs="宋体"/>
          <w:color w:val="0C0C0C"/>
          <w:kern w:val="0"/>
          <w:sz w:val="28"/>
          <w:szCs w:val="28"/>
        </w:rPr>
        <w:t>分，其他不得分。</w:t>
      </w:r>
      <w:r>
        <w:rPr>
          <w:rFonts w:hint="eastAsia" w:ascii="仿宋" w:hAnsi="仿宋" w:eastAsia="仿宋" w:cs="宋体"/>
          <w:color w:val="0C0C0C"/>
          <w:kern w:val="0"/>
          <w:sz w:val="28"/>
          <w:szCs w:val="28"/>
          <w:lang w:val="en-US" w:eastAsia="zh-CN"/>
        </w:rPr>
        <w:t>本项最多得4分。</w:t>
      </w:r>
    </w:p>
    <w:p>
      <w:pPr>
        <w:ind w:firstLine="562" w:firstLineChars="200"/>
        <w:rPr>
          <w:rFonts w:hint="eastAsia" w:ascii="仿宋" w:hAnsi="仿宋" w:eastAsia="仿宋" w:cs="宋体"/>
          <w:b/>
          <w:bCs/>
          <w:color w:val="0C0C0C"/>
          <w:kern w:val="0"/>
          <w:sz w:val="28"/>
          <w:szCs w:val="28"/>
          <w:lang w:val="en-US" w:eastAsia="zh-CN"/>
        </w:rPr>
      </w:pPr>
      <w:r>
        <w:rPr>
          <w:rFonts w:hint="eastAsia" w:ascii="仿宋" w:hAnsi="仿宋" w:eastAsia="仿宋" w:cs="宋体"/>
          <w:b/>
          <w:bCs/>
          <w:color w:val="0C0C0C"/>
          <w:kern w:val="0"/>
          <w:sz w:val="28"/>
          <w:szCs w:val="28"/>
        </w:rPr>
        <w:t>提供</w:t>
      </w:r>
      <w:r>
        <w:rPr>
          <w:rFonts w:hint="eastAsia" w:ascii="仿宋" w:hAnsi="仿宋" w:eastAsia="仿宋" w:cs="宋体"/>
          <w:b/>
          <w:bCs/>
          <w:color w:val="0C0C0C"/>
          <w:kern w:val="0"/>
          <w:sz w:val="28"/>
          <w:szCs w:val="28"/>
          <w:lang w:val="en-US" w:eastAsia="zh-CN"/>
        </w:rPr>
        <w:t>自2023年6月以来投标人为其缴纳的</w:t>
      </w:r>
      <w:r>
        <w:rPr>
          <w:rFonts w:hint="eastAsia" w:ascii="仿宋" w:hAnsi="仿宋" w:eastAsia="仿宋" w:cs="宋体"/>
          <w:b/>
          <w:bCs/>
          <w:color w:val="0C0C0C"/>
          <w:kern w:val="0"/>
          <w:sz w:val="28"/>
          <w:szCs w:val="28"/>
        </w:rPr>
        <w:t>任意 1个月的社保证明</w:t>
      </w:r>
      <w:r>
        <w:rPr>
          <w:rFonts w:hint="eastAsia" w:ascii="仿宋" w:hAnsi="仿宋" w:eastAsia="仿宋" w:cs="宋体"/>
          <w:b/>
          <w:bCs/>
          <w:color w:val="0C0C0C"/>
          <w:kern w:val="0"/>
          <w:sz w:val="28"/>
          <w:szCs w:val="28"/>
          <w:lang w:val="en-US" w:eastAsia="zh-CN"/>
        </w:rPr>
        <w:t>材料，复印件加盖公章</w:t>
      </w:r>
    </w:p>
    <w:p>
      <w:pPr>
        <w:numPr>
          <w:ilvl w:val="0"/>
          <w:numId w:val="2"/>
        </w:num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lang w:val="en-US" w:eastAsia="zh-CN"/>
        </w:rPr>
        <w:t>本项目的团队成员中</w:t>
      </w:r>
      <w:r>
        <w:rPr>
          <w:rFonts w:hint="eastAsia" w:ascii="仿宋" w:hAnsi="仿宋" w:eastAsia="仿宋" w:cs="宋体"/>
          <w:color w:val="0C0C0C"/>
          <w:kern w:val="0"/>
          <w:sz w:val="28"/>
          <w:szCs w:val="28"/>
        </w:rPr>
        <w:t>具备制冷上岗证、焊工证、电工证的，每提供一个证书得</w:t>
      </w:r>
      <w:r>
        <w:rPr>
          <w:rFonts w:hint="eastAsia" w:ascii="仿宋" w:hAnsi="仿宋" w:eastAsia="仿宋" w:cs="宋体"/>
          <w:color w:val="0C0C0C"/>
          <w:kern w:val="0"/>
          <w:sz w:val="28"/>
          <w:szCs w:val="28"/>
          <w:lang w:val="en-US" w:eastAsia="zh-CN"/>
        </w:rPr>
        <w:t>2</w:t>
      </w:r>
      <w:r>
        <w:rPr>
          <w:rFonts w:hint="eastAsia" w:ascii="仿宋" w:hAnsi="仿宋" w:eastAsia="仿宋" w:cs="宋体"/>
          <w:color w:val="0C0C0C"/>
          <w:kern w:val="0"/>
          <w:sz w:val="28"/>
          <w:szCs w:val="28"/>
        </w:rPr>
        <w:t>分，最高得</w:t>
      </w:r>
      <w:r>
        <w:rPr>
          <w:rFonts w:hint="eastAsia" w:ascii="仿宋" w:hAnsi="仿宋" w:eastAsia="仿宋" w:cs="宋体"/>
          <w:color w:val="0C0C0C"/>
          <w:kern w:val="0"/>
          <w:sz w:val="28"/>
          <w:szCs w:val="28"/>
          <w:lang w:val="en-US" w:eastAsia="zh-CN"/>
        </w:rPr>
        <w:t>6</w:t>
      </w:r>
      <w:r>
        <w:rPr>
          <w:rFonts w:hint="eastAsia" w:ascii="仿宋" w:hAnsi="仿宋" w:eastAsia="仿宋" w:cs="宋体"/>
          <w:color w:val="0C0C0C"/>
          <w:kern w:val="0"/>
          <w:sz w:val="28"/>
          <w:szCs w:val="28"/>
        </w:rPr>
        <w:t>分</w:t>
      </w:r>
      <w:r>
        <w:rPr>
          <w:rFonts w:hint="eastAsia" w:ascii="仿宋" w:hAnsi="仿宋" w:eastAsia="仿宋" w:cs="宋体"/>
          <w:color w:val="0C0C0C"/>
          <w:kern w:val="0"/>
          <w:sz w:val="28"/>
          <w:szCs w:val="28"/>
          <w:lang w:eastAsia="zh-CN"/>
        </w:rPr>
        <w:t>。</w:t>
      </w:r>
    </w:p>
    <w:p>
      <w:pPr>
        <w:numPr>
          <w:ilvl w:val="0"/>
          <w:numId w:val="0"/>
        </w:numPr>
        <w:ind w:firstLine="562" w:firstLineChars="200"/>
        <w:rPr>
          <w:rFonts w:hint="eastAsia" w:ascii="仿宋" w:hAnsi="仿宋" w:eastAsia="仿宋" w:cs="宋体"/>
          <w:color w:val="0C0C0C"/>
          <w:kern w:val="0"/>
          <w:sz w:val="28"/>
          <w:szCs w:val="28"/>
          <w:lang w:eastAsia="zh-CN"/>
        </w:rPr>
      </w:pPr>
      <w:r>
        <w:rPr>
          <w:rFonts w:hint="eastAsia" w:ascii="仿宋" w:hAnsi="仿宋" w:eastAsia="仿宋" w:cs="宋体"/>
          <w:b/>
          <w:bCs/>
          <w:color w:val="0C0C0C"/>
          <w:kern w:val="0"/>
          <w:sz w:val="28"/>
          <w:szCs w:val="28"/>
        </w:rPr>
        <w:t>提供</w:t>
      </w:r>
      <w:r>
        <w:rPr>
          <w:rFonts w:hint="eastAsia" w:ascii="仿宋" w:hAnsi="仿宋" w:eastAsia="仿宋" w:cs="宋体"/>
          <w:b/>
          <w:bCs/>
          <w:color w:val="0C0C0C"/>
          <w:kern w:val="0"/>
          <w:sz w:val="28"/>
          <w:szCs w:val="28"/>
          <w:lang w:val="en-US" w:eastAsia="zh-CN"/>
        </w:rPr>
        <w:t>自2023年6月以来投标人为其缴纳的</w:t>
      </w:r>
      <w:r>
        <w:rPr>
          <w:rFonts w:hint="eastAsia" w:ascii="仿宋" w:hAnsi="仿宋" w:eastAsia="仿宋" w:cs="宋体"/>
          <w:b/>
          <w:bCs/>
          <w:color w:val="0C0C0C"/>
          <w:kern w:val="0"/>
          <w:sz w:val="28"/>
          <w:szCs w:val="28"/>
        </w:rPr>
        <w:t>任意 1个月的社保证明</w:t>
      </w:r>
      <w:r>
        <w:rPr>
          <w:rFonts w:hint="eastAsia" w:ascii="仿宋" w:hAnsi="仿宋" w:eastAsia="仿宋" w:cs="宋体"/>
          <w:b/>
          <w:bCs/>
          <w:color w:val="0C0C0C"/>
          <w:kern w:val="0"/>
          <w:sz w:val="28"/>
          <w:szCs w:val="28"/>
          <w:lang w:val="en-US" w:eastAsia="zh-CN"/>
        </w:rPr>
        <w:t>材料，复印件加盖公章</w:t>
      </w:r>
    </w:p>
    <w:p>
      <w:pPr>
        <w:numPr>
          <w:ilvl w:val="0"/>
          <w:numId w:val="0"/>
        </w:numPr>
        <w:ind w:firstLine="560" w:firstLineChars="200"/>
        <w:rPr>
          <w:rFonts w:hint="eastAsia" w:ascii="仿宋" w:hAnsi="仿宋" w:eastAsia="仿宋" w:cs="宋体"/>
          <w:color w:val="0C0C0C"/>
          <w:kern w:val="0"/>
          <w:sz w:val="28"/>
          <w:szCs w:val="28"/>
        </w:rPr>
      </w:pPr>
      <w:r>
        <w:rPr>
          <w:rFonts w:hint="eastAsia" w:ascii="仿宋" w:hAnsi="仿宋" w:eastAsia="仿宋" w:cs="宋体"/>
          <w:color w:val="0C0C0C"/>
          <w:kern w:val="0"/>
          <w:sz w:val="28"/>
          <w:szCs w:val="28"/>
          <w:lang w:eastAsia="zh-CN"/>
        </w:rPr>
        <w:t>（</w:t>
      </w:r>
      <w:r>
        <w:rPr>
          <w:rFonts w:hint="eastAsia" w:ascii="仿宋" w:hAnsi="仿宋" w:eastAsia="仿宋" w:cs="宋体"/>
          <w:color w:val="0C0C0C"/>
          <w:kern w:val="0"/>
          <w:sz w:val="28"/>
          <w:szCs w:val="28"/>
          <w:lang w:val="en-US" w:eastAsia="zh-CN"/>
        </w:rPr>
        <w:t>4</w:t>
      </w:r>
      <w:r>
        <w:rPr>
          <w:rFonts w:hint="eastAsia" w:ascii="仿宋" w:hAnsi="仿宋" w:eastAsia="仿宋" w:cs="宋体"/>
          <w:color w:val="0C0C0C"/>
          <w:kern w:val="0"/>
          <w:sz w:val="28"/>
          <w:szCs w:val="28"/>
          <w:lang w:eastAsia="zh-CN"/>
        </w:rPr>
        <w:t>）</w:t>
      </w:r>
      <w:r>
        <w:rPr>
          <w:rFonts w:hint="eastAsia" w:ascii="仿宋" w:hAnsi="仿宋" w:eastAsia="仿宋" w:cs="宋体"/>
          <w:color w:val="0C0C0C"/>
          <w:kern w:val="0"/>
          <w:sz w:val="28"/>
          <w:szCs w:val="28"/>
          <w:lang w:val="en-US" w:eastAsia="zh-CN"/>
        </w:rPr>
        <w:t>本项目的团队成员中</w:t>
      </w:r>
      <w:r>
        <w:rPr>
          <w:rFonts w:hint="eastAsia" w:ascii="仿宋" w:hAnsi="仿宋" w:eastAsia="仿宋" w:cs="宋体"/>
          <w:color w:val="0C0C0C"/>
          <w:kern w:val="0"/>
          <w:sz w:val="28"/>
          <w:szCs w:val="28"/>
        </w:rPr>
        <w:t>具备制冷空调系统安装维修高级技师（一级）证书得</w:t>
      </w:r>
      <w:r>
        <w:rPr>
          <w:rFonts w:hint="eastAsia" w:ascii="仿宋" w:hAnsi="仿宋" w:eastAsia="仿宋" w:cs="宋体"/>
          <w:color w:val="0C0C0C"/>
          <w:kern w:val="0"/>
          <w:sz w:val="28"/>
          <w:szCs w:val="28"/>
          <w:lang w:val="en-US" w:eastAsia="zh-CN"/>
        </w:rPr>
        <w:t>3</w:t>
      </w:r>
      <w:r>
        <w:rPr>
          <w:rFonts w:hint="eastAsia" w:ascii="仿宋" w:hAnsi="仿宋" w:eastAsia="仿宋" w:cs="宋体"/>
          <w:color w:val="0C0C0C"/>
          <w:kern w:val="0"/>
          <w:sz w:val="28"/>
          <w:szCs w:val="28"/>
        </w:rPr>
        <w:t>分，制冷空调系统安装维修技师（二级）证书得</w:t>
      </w:r>
      <w:r>
        <w:rPr>
          <w:rFonts w:hint="eastAsia" w:ascii="仿宋" w:hAnsi="仿宋" w:eastAsia="仿宋" w:cs="宋体"/>
          <w:color w:val="0C0C0C"/>
          <w:kern w:val="0"/>
          <w:sz w:val="28"/>
          <w:szCs w:val="28"/>
          <w:lang w:val="en-US" w:eastAsia="zh-CN"/>
        </w:rPr>
        <w:t>2</w:t>
      </w:r>
      <w:r>
        <w:rPr>
          <w:rFonts w:hint="eastAsia" w:ascii="仿宋" w:hAnsi="仿宋" w:eastAsia="仿宋" w:cs="宋体"/>
          <w:color w:val="0C0C0C"/>
          <w:kern w:val="0"/>
          <w:sz w:val="28"/>
          <w:szCs w:val="28"/>
        </w:rPr>
        <w:t>分，制冷空调系统安装维高级工（三级）证书得1 分，制冷空调系统安装维中级工（四级）证书得0.5 分，本项</w:t>
      </w:r>
      <w:r>
        <w:rPr>
          <w:rFonts w:hint="eastAsia" w:ascii="仿宋" w:hAnsi="仿宋" w:eastAsia="仿宋" w:cs="宋体"/>
          <w:color w:val="0C0C0C"/>
          <w:kern w:val="0"/>
          <w:sz w:val="28"/>
          <w:szCs w:val="28"/>
          <w:lang w:val="en-US" w:eastAsia="zh-CN"/>
        </w:rPr>
        <w:t>可累计得分，</w:t>
      </w:r>
      <w:r>
        <w:rPr>
          <w:rFonts w:hint="eastAsia" w:ascii="仿宋" w:hAnsi="仿宋" w:eastAsia="仿宋" w:cs="宋体"/>
          <w:color w:val="0C0C0C"/>
          <w:kern w:val="0"/>
          <w:sz w:val="28"/>
          <w:szCs w:val="28"/>
        </w:rPr>
        <w:t>最高得</w:t>
      </w:r>
      <w:r>
        <w:rPr>
          <w:rFonts w:hint="eastAsia" w:ascii="仿宋" w:hAnsi="仿宋" w:eastAsia="仿宋" w:cs="宋体"/>
          <w:color w:val="0C0C0C"/>
          <w:kern w:val="0"/>
          <w:sz w:val="28"/>
          <w:szCs w:val="28"/>
          <w:lang w:val="en-US" w:eastAsia="zh-CN"/>
        </w:rPr>
        <w:t>6</w:t>
      </w:r>
      <w:r>
        <w:rPr>
          <w:rFonts w:hint="eastAsia" w:ascii="仿宋" w:hAnsi="仿宋" w:eastAsia="仿宋" w:cs="宋体"/>
          <w:color w:val="0C0C0C"/>
          <w:kern w:val="0"/>
          <w:sz w:val="28"/>
          <w:szCs w:val="28"/>
        </w:rPr>
        <w:t>分。</w:t>
      </w:r>
    </w:p>
    <w:bookmarkEnd w:id="0"/>
    <w:p>
      <w:pPr>
        <w:ind w:firstLine="562" w:firstLineChars="200"/>
        <w:rPr>
          <w:rFonts w:hint="eastAsia" w:ascii="仿宋" w:hAnsi="仿宋" w:eastAsia="仿宋" w:cs="宋体"/>
          <w:b/>
          <w:bCs/>
          <w:kern w:val="0"/>
          <w:sz w:val="30"/>
          <w:szCs w:val="30"/>
        </w:rPr>
      </w:pPr>
      <w:r>
        <w:rPr>
          <w:rFonts w:hint="eastAsia" w:ascii="仿宋" w:hAnsi="仿宋" w:eastAsia="仿宋" w:cs="宋体"/>
          <w:b/>
          <w:bCs/>
          <w:color w:val="0C0C0C"/>
          <w:kern w:val="0"/>
          <w:sz w:val="28"/>
          <w:szCs w:val="28"/>
        </w:rPr>
        <w:t>提供</w:t>
      </w:r>
      <w:r>
        <w:rPr>
          <w:rFonts w:hint="eastAsia" w:ascii="仿宋" w:hAnsi="仿宋" w:eastAsia="仿宋" w:cs="宋体"/>
          <w:b/>
          <w:bCs/>
          <w:color w:val="0C0C0C"/>
          <w:kern w:val="0"/>
          <w:sz w:val="28"/>
          <w:szCs w:val="28"/>
          <w:lang w:val="en-US" w:eastAsia="zh-CN"/>
        </w:rPr>
        <w:t>自2023年6月以来投标人为其缴纳的</w:t>
      </w:r>
      <w:r>
        <w:rPr>
          <w:rFonts w:hint="eastAsia" w:ascii="仿宋" w:hAnsi="仿宋" w:eastAsia="仿宋" w:cs="宋体"/>
          <w:b/>
          <w:bCs/>
          <w:color w:val="0C0C0C"/>
          <w:kern w:val="0"/>
          <w:sz w:val="28"/>
          <w:szCs w:val="28"/>
        </w:rPr>
        <w:t>任意 1个月的社保证明</w:t>
      </w:r>
      <w:r>
        <w:rPr>
          <w:rFonts w:hint="eastAsia" w:ascii="仿宋" w:hAnsi="仿宋" w:eastAsia="仿宋" w:cs="宋体"/>
          <w:b/>
          <w:bCs/>
          <w:color w:val="0C0C0C"/>
          <w:kern w:val="0"/>
          <w:sz w:val="28"/>
          <w:szCs w:val="28"/>
          <w:lang w:val="en-US" w:eastAsia="zh-CN"/>
        </w:rPr>
        <w:t>材料，复印件加盖公章</w:t>
      </w:r>
      <w:bookmarkStart w:id="1" w:name="_GoBack"/>
      <w:bookmarkEnd w:id="1"/>
      <w:r>
        <w:rPr>
          <w:rFonts w:hint="eastAsia" w:ascii="仿宋" w:hAnsi="仿宋" w:eastAsia="仿宋" w:cs="宋体"/>
          <w:b/>
          <w:bCs/>
          <w:kern w:val="0"/>
          <w:sz w:val="30"/>
          <w:szCs w:val="30"/>
        </w:rPr>
        <w:br w:type="page"/>
      </w:r>
    </w:p>
    <w:p>
      <w:pPr>
        <w:spacing w:before="120" w:beforeLines="50" w:after="120" w:afterLines="50"/>
        <w:jc w:val="center"/>
        <w:rPr>
          <w:rFonts w:ascii="仿宋" w:hAnsi="仿宋" w:eastAsia="仿宋" w:cs="宋体"/>
          <w:b/>
          <w:bCs/>
          <w:kern w:val="0"/>
          <w:sz w:val="30"/>
          <w:szCs w:val="30"/>
        </w:rPr>
      </w:pPr>
      <w:r>
        <w:rPr>
          <w:rFonts w:hint="eastAsia" w:ascii="仿宋" w:hAnsi="仿宋" w:eastAsia="仿宋" w:cs="宋体"/>
          <w:b/>
          <w:bCs/>
          <w:kern w:val="0"/>
          <w:sz w:val="30"/>
          <w:szCs w:val="30"/>
        </w:rPr>
        <w:t>第三部分  项目采购需求</w:t>
      </w:r>
    </w:p>
    <w:p>
      <w:pPr>
        <w:ind w:firstLine="562" w:firstLineChars="200"/>
        <w:rPr>
          <w:rFonts w:hint="eastAsia" w:ascii="仿宋" w:hAnsi="仿宋" w:eastAsia="仿宋"/>
          <w:b/>
          <w:color w:val="000000"/>
          <w:sz w:val="28"/>
          <w:szCs w:val="28"/>
        </w:rPr>
      </w:pPr>
      <w:r>
        <w:rPr>
          <w:rFonts w:hint="eastAsia" w:ascii="仿宋" w:hAnsi="仿宋" w:eastAsia="仿宋"/>
          <w:b/>
          <w:color w:val="000000"/>
          <w:sz w:val="28"/>
          <w:szCs w:val="28"/>
        </w:rPr>
        <w:t>一、项目概况</w:t>
      </w:r>
    </w:p>
    <w:p>
      <w:pPr>
        <w:widowControl/>
        <w:ind w:firstLine="560" w:firstLineChars="200"/>
        <w:jc w:val="left"/>
        <w:rPr>
          <w:rFonts w:hint="eastAsia" w:ascii="仿宋" w:hAnsi="仿宋" w:eastAsia="仿宋" w:cs="仿宋"/>
          <w:sz w:val="28"/>
          <w:szCs w:val="28"/>
        </w:rPr>
      </w:pPr>
      <w:r>
        <w:rPr>
          <w:rFonts w:hint="eastAsia" w:ascii="仿宋" w:hAnsi="仿宋" w:eastAsia="仿宋"/>
          <w:sz w:val="28"/>
          <w:szCs w:val="28"/>
          <w:lang w:eastAsia="zh-CN"/>
        </w:rPr>
        <w:t>图书馆中央空调维保</w:t>
      </w:r>
      <w:r>
        <w:rPr>
          <w:rFonts w:hint="eastAsia" w:ascii="仿宋" w:hAnsi="仿宋" w:eastAsia="仿宋"/>
          <w:sz w:val="28"/>
          <w:szCs w:val="28"/>
        </w:rPr>
        <w:t>，包括</w:t>
      </w:r>
      <w:r>
        <w:rPr>
          <w:rFonts w:hint="eastAsia" w:ascii="仿宋" w:hAnsi="仿宋" w:eastAsia="仿宋"/>
          <w:sz w:val="28"/>
          <w:szCs w:val="28"/>
          <w:lang w:val="en-US" w:eastAsia="zh-CN"/>
        </w:rPr>
        <w:t>室外机组部分的维保</w:t>
      </w:r>
      <w:r>
        <w:rPr>
          <w:rFonts w:hint="eastAsia" w:ascii="仿宋" w:hAnsi="仿宋" w:eastAsia="仿宋"/>
          <w:sz w:val="28"/>
          <w:szCs w:val="28"/>
        </w:rPr>
        <w:t>、</w:t>
      </w:r>
      <w:r>
        <w:rPr>
          <w:rFonts w:hint="eastAsia" w:ascii="仿宋" w:hAnsi="仿宋" w:eastAsia="仿宋"/>
          <w:sz w:val="28"/>
          <w:szCs w:val="28"/>
          <w:lang w:val="en-US" w:eastAsia="zh-CN"/>
        </w:rPr>
        <w:t>水循环系统保养</w:t>
      </w:r>
      <w:r>
        <w:rPr>
          <w:rFonts w:hint="eastAsia" w:ascii="仿宋" w:hAnsi="仿宋" w:eastAsia="仿宋"/>
          <w:sz w:val="28"/>
          <w:szCs w:val="28"/>
          <w:lang w:eastAsia="zh-CN"/>
        </w:rPr>
        <w:t>、</w:t>
      </w:r>
      <w:r>
        <w:rPr>
          <w:rFonts w:hint="eastAsia" w:ascii="仿宋" w:hAnsi="仿宋" w:eastAsia="仿宋"/>
          <w:sz w:val="28"/>
          <w:szCs w:val="28"/>
          <w:lang w:val="en-US" w:eastAsia="zh-CN"/>
        </w:rPr>
        <w:t>空调末端设备（风机盘管、变风量机组等）维保</w:t>
      </w:r>
      <w:r>
        <w:rPr>
          <w:rFonts w:hint="eastAsia" w:ascii="仿宋" w:hAnsi="仿宋" w:eastAsia="仿宋"/>
          <w:sz w:val="28"/>
          <w:szCs w:val="28"/>
        </w:rPr>
        <w:t>等</w:t>
      </w:r>
      <w:r>
        <w:rPr>
          <w:rFonts w:hint="eastAsia" w:ascii="仿宋" w:hAnsi="仿宋" w:eastAsia="仿宋"/>
          <w:sz w:val="28"/>
          <w:szCs w:val="28"/>
          <w:lang w:eastAsia="zh-CN"/>
        </w:rPr>
        <w:t>，</w:t>
      </w:r>
      <w:r>
        <w:rPr>
          <w:rFonts w:hint="eastAsia" w:ascii="仿宋" w:hAnsi="仿宋" w:eastAsia="仿宋" w:cs="仿宋"/>
          <w:sz w:val="28"/>
          <w:szCs w:val="28"/>
        </w:rPr>
        <w:t>具体以现场勘查确认为准。</w:t>
      </w:r>
    </w:p>
    <w:p>
      <w:pPr>
        <w:widowControl/>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rPr>
        <w:t>项目</w:t>
      </w:r>
      <w:r>
        <w:rPr>
          <w:rFonts w:hint="eastAsia" w:ascii="仿宋" w:hAnsi="仿宋" w:eastAsia="仿宋"/>
          <w:sz w:val="28"/>
          <w:szCs w:val="28"/>
          <w:lang w:val="en-US" w:eastAsia="zh-CN"/>
        </w:rPr>
        <w:t>维保服务</w:t>
      </w:r>
      <w:r>
        <w:rPr>
          <w:rFonts w:hint="eastAsia" w:ascii="仿宋" w:hAnsi="仿宋" w:eastAsia="仿宋"/>
          <w:sz w:val="28"/>
          <w:szCs w:val="28"/>
        </w:rPr>
        <w:t>最高限价人民币</w:t>
      </w:r>
      <w:r>
        <w:rPr>
          <w:rFonts w:hint="eastAsia" w:ascii="仿宋" w:hAnsi="仿宋" w:eastAsia="仿宋"/>
          <w:sz w:val="28"/>
          <w:szCs w:val="28"/>
          <w:lang w:val="en-US" w:eastAsia="zh-CN"/>
        </w:rPr>
        <w:t>陆万伍仟</w:t>
      </w:r>
      <w:r>
        <w:rPr>
          <w:rFonts w:hint="eastAsia" w:ascii="仿宋" w:hAnsi="仿宋" w:eastAsia="仿宋"/>
          <w:sz w:val="28"/>
          <w:szCs w:val="28"/>
        </w:rPr>
        <w:t>元</w:t>
      </w:r>
      <w:r>
        <w:rPr>
          <w:rFonts w:hint="eastAsia" w:ascii="仿宋" w:hAnsi="仿宋" w:eastAsia="仿宋"/>
          <w:sz w:val="28"/>
          <w:szCs w:val="28"/>
          <w:lang w:eastAsia="zh-CN"/>
        </w:rPr>
        <w:t>，</w:t>
      </w:r>
      <w:r>
        <w:rPr>
          <w:rFonts w:hint="eastAsia" w:ascii="仿宋" w:hAnsi="仿宋" w:eastAsia="仿宋"/>
          <w:sz w:val="28"/>
          <w:szCs w:val="28"/>
          <w:lang w:val="en-US" w:eastAsia="zh-CN"/>
        </w:rPr>
        <w:t>三大件限价如下：</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704"/>
        <w:gridCol w:w="996"/>
        <w:gridCol w:w="1254"/>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序号</w:t>
            </w:r>
          </w:p>
        </w:tc>
        <w:tc>
          <w:tcPr>
            <w:tcW w:w="1704"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名称</w:t>
            </w:r>
          </w:p>
        </w:tc>
        <w:tc>
          <w:tcPr>
            <w:tcW w:w="996"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单位</w:t>
            </w:r>
          </w:p>
        </w:tc>
        <w:tc>
          <w:tcPr>
            <w:tcW w:w="1254"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限价/元</w:t>
            </w:r>
          </w:p>
        </w:tc>
        <w:tc>
          <w:tcPr>
            <w:tcW w:w="2811"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w:t>
            </w:r>
          </w:p>
        </w:tc>
        <w:tc>
          <w:tcPr>
            <w:tcW w:w="1704"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压缩机</w:t>
            </w:r>
          </w:p>
        </w:tc>
        <w:tc>
          <w:tcPr>
            <w:tcW w:w="996"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只</w:t>
            </w:r>
          </w:p>
        </w:tc>
        <w:tc>
          <w:tcPr>
            <w:tcW w:w="1254"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11500</w:t>
            </w:r>
          </w:p>
        </w:tc>
        <w:tc>
          <w:tcPr>
            <w:tcW w:w="2811" w:type="dxa"/>
            <w:vMerge w:val="restart"/>
            <w:noWrap w:val="0"/>
            <w:vAlign w:val="top"/>
          </w:tcPr>
          <w:p>
            <w:pPr>
              <w:widowControl/>
              <w:jc w:val="left"/>
              <w:rPr>
                <w:rFonts w:hint="default"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具体型号以现场勘察为准。投标人按投标价格供货，费用由甲方支付。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2</w:t>
            </w:r>
          </w:p>
        </w:tc>
        <w:tc>
          <w:tcPr>
            <w:tcW w:w="1704"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冰水器</w:t>
            </w:r>
          </w:p>
        </w:tc>
        <w:tc>
          <w:tcPr>
            <w:tcW w:w="996" w:type="dxa"/>
            <w:noWrap w:val="0"/>
            <w:vAlign w:val="top"/>
          </w:tcPr>
          <w:p>
            <w:pPr>
              <w:widowControl/>
              <w:jc w:val="left"/>
              <w:rPr>
                <w:rFonts w:hint="eastAsia" w:ascii="仿宋" w:hAnsi="仿宋" w:eastAsia="仿宋"/>
                <w:sz w:val="28"/>
                <w:szCs w:val="28"/>
                <w:vertAlign w:val="baseline"/>
                <w:lang w:eastAsia="zh-CN"/>
              </w:rPr>
            </w:pPr>
            <w:r>
              <w:rPr>
                <w:rFonts w:hint="eastAsia" w:ascii="仿宋" w:hAnsi="仿宋" w:eastAsia="仿宋"/>
                <w:sz w:val="28"/>
                <w:szCs w:val="28"/>
                <w:vertAlign w:val="baseline"/>
                <w:lang w:val="en-US" w:eastAsia="zh-CN"/>
              </w:rPr>
              <w:t>只</w:t>
            </w:r>
          </w:p>
        </w:tc>
        <w:tc>
          <w:tcPr>
            <w:tcW w:w="1254"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7000</w:t>
            </w:r>
          </w:p>
        </w:tc>
        <w:tc>
          <w:tcPr>
            <w:tcW w:w="2811" w:type="dxa"/>
            <w:vMerge w:val="continue"/>
            <w:noWrap w:val="0"/>
            <w:vAlign w:val="top"/>
          </w:tcPr>
          <w:p>
            <w:pPr>
              <w:widowControl/>
              <w:jc w:val="left"/>
              <w:rPr>
                <w:rFonts w:hint="eastAsia" w:ascii="仿宋" w:hAnsi="仿宋" w:eastAsia="仿宋"/>
                <w:sz w:val="28"/>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5"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3</w:t>
            </w:r>
          </w:p>
        </w:tc>
        <w:tc>
          <w:tcPr>
            <w:tcW w:w="1704"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电脑控制板</w:t>
            </w:r>
          </w:p>
        </w:tc>
        <w:tc>
          <w:tcPr>
            <w:tcW w:w="996" w:type="dxa"/>
            <w:noWrap w:val="0"/>
            <w:vAlign w:val="top"/>
          </w:tcPr>
          <w:p>
            <w:pPr>
              <w:widowControl/>
              <w:jc w:val="left"/>
              <w:rPr>
                <w:rFonts w:hint="eastAsia" w:ascii="仿宋" w:hAnsi="仿宋" w:eastAsia="仿宋"/>
                <w:sz w:val="28"/>
                <w:szCs w:val="28"/>
                <w:vertAlign w:val="baseline"/>
                <w:lang w:eastAsia="zh-CN"/>
              </w:rPr>
            </w:pPr>
            <w:r>
              <w:rPr>
                <w:rFonts w:hint="eastAsia" w:ascii="仿宋" w:hAnsi="仿宋" w:eastAsia="仿宋"/>
                <w:sz w:val="28"/>
                <w:szCs w:val="28"/>
                <w:vertAlign w:val="baseline"/>
                <w:lang w:val="en-US" w:eastAsia="zh-CN"/>
              </w:rPr>
              <w:t>只</w:t>
            </w:r>
          </w:p>
        </w:tc>
        <w:tc>
          <w:tcPr>
            <w:tcW w:w="1254" w:type="dxa"/>
            <w:noWrap w:val="0"/>
            <w:vAlign w:val="top"/>
          </w:tcPr>
          <w:p>
            <w:pPr>
              <w:widowControl/>
              <w:jc w:val="left"/>
              <w:rPr>
                <w:rFonts w:hint="eastAsia" w:ascii="仿宋" w:hAnsi="仿宋" w:eastAsia="仿宋"/>
                <w:sz w:val="28"/>
                <w:szCs w:val="28"/>
                <w:vertAlign w:val="baseline"/>
                <w:lang w:val="en-US" w:eastAsia="zh-CN"/>
              </w:rPr>
            </w:pPr>
            <w:r>
              <w:rPr>
                <w:rFonts w:hint="eastAsia" w:ascii="仿宋" w:hAnsi="仿宋" w:eastAsia="仿宋"/>
                <w:sz w:val="28"/>
                <w:szCs w:val="28"/>
                <w:vertAlign w:val="baseline"/>
                <w:lang w:val="en-US" w:eastAsia="zh-CN"/>
              </w:rPr>
              <w:t>4500</w:t>
            </w:r>
          </w:p>
        </w:tc>
        <w:tc>
          <w:tcPr>
            <w:tcW w:w="2811" w:type="dxa"/>
            <w:vMerge w:val="continue"/>
            <w:noWrap w:val="0"/>
            <w:vAlign w:val="top"/>
          </w:tcPr>
          <w:p>
            <w:pPr>
              <w:widowControl/>
              <w:jc w:val="left"/>
              <w:rPr>
                <w:rFonts w:hint="eastAsia" w:ascii="仿宋" w:hAnsi="仿宋" w:eastAsia="仿宋"/>
                <w:sz w:val="28"/>
                <w:szCs w:val="28"/>
                <w:vertAlign w:val="baseline"/>
                <w:lang w:eastAsia="zh-CN"/>
              </w:rPr>
            </w:pPr>
          </w:p>
        </w:tc>
      </w:tr>
    </w:tbl>
    <w:p>
      <w:pPr>
        <w:widowControl/>
        <w:ind w:firstLine="562" w:firstLineChars="200"/>
        <w:jc w:val="left"/>
        <w:rPr>
          <w:color w:val="auto"/>
        </w:rPr>
      </w:pPr>
      <w:r>
        <w:rPr>
          <w:rFonts w:hint="eastAsia" w:ascii="仿宋" w:hAnsi="仿宋" w:eastAsia="仿宋"/>
          <w:b/>
          <w:color w:val="auto"/>
          <w:sz w:val="28"/>
          <w:szCs w:val="28"/>
        </w:rPr>
        <w:t>二、项目人员最低配置要求</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项目总人数不低于</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人。其中</w:t>
      </w:r>
      <w:r>
        <w:rPr>
          <w:rFonts w:hint="eastAsia" w:ascii="仿宋" w:hAnsi="仿宋" w:eastAsia="仿宋"/>
          <w:color w:val="auto"/>
          <w:sz w:val="28"/>
          <w:szCs w:val="28"/>
          <w:lang w:val="en-US" w:eastAsia="zh-CN"/>
        </w:rPr>
        <w:t>项目负责人</w:t>
      </w:r>
      <w:r>
        <w:rPr>
          <w:rFonts w:hint="eastAsia" w:ascii="仿宋" w:hAnsi="仿宋" w:eastAsia="仿宋"/>
          <w:color w:val="auto"/>
          <w:sz w:val="28"/>
          <w:szCs w:val="28"/>
        </w:rPr>
        <w:t>1人</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项目负责人</w:t>
      </w:r>
      <w:r>
        <w:rPr>
          <w:rFonts w:hint="eastAsia" w:ascii="仿宋" w:hAnsi="仿宋" w:eastAsia="仿宋"/>
          <w:color w:val="auto"/>
          <w:sz w:val="28"/>
          <w:szCs w:val="28"/>
        </w:rPr>
        <w:t>具体要求：</w:t>
      </w:r>
      <w:r>
        <w:rPr>
          <w:rFonts w:hint="eastAsia" w:ascii="仿宋" w:hAnsi="仿宋" w:eastAsia="仿宋"/>
          <w:bCs/>
          <w:color w:val="auto"/>
          <w:sz w:val="28"/>
          <w:szCs w:val="28"/>
        </w:rPr>
        <w:t>男性不超过60周岁、女性年龄不超过55周岁</w:t>
      </w:r>
      <w:r>
        <w:rPr>
          <w:rFonts w:hint="eastAsia" w:ascii="仿宋" w:hAnsi="仿宋" w:eastAsia="仿宋"/>
          <w:color w:val="auto"/>
          <w:sz w:val="28"/>
          <w:szCs w:val="28"/>
        </w:rPr>
        <w:t>，</w:t>
      </w:r>
      <w:r>
        <w:rPr>
          <w:rFonts w:hint="eastAsia" w:ascii="仿宋" w:hAnsi="仿宋" w:eastAsia="仿宋"/>
          <w:color w:val="auto"/>
          <w:sz w:val="28"/>
          <w:szCs w:val="28"/>
          <w:lang w:val="en-US" w:eastAsia="zh-CN"/>
        </w:rPr>
        <w:t>须具有</w:t>
      </w:r>
      <w:r>
        <w:rPr>
          <w:rFonts w:hint="eastAsia" w:ascii="仿宋" w:hAnsi="仿宋" w:eastAsia="仿宋"/>
          <w:color w:val="auto"/>
          <w:sz w:val="28"/>
          <w:szCs w:val="28"/>
        </w:rPr>
        <w:t>高中及以上学历，熟悉</w:t>
      </w:r>
      <w:r>
        <w:rPr>
          <w:rFonts w:hint="eastAsia" w:ascii="仿宋" w:hAnsi="仿宋" w:eastAsia="仿宋"/>
          <w:color w:val="auto"/>
          <w:sz w:val="28"/>
          <w:szCs w:val="28"/>
          <w:lang w:val="en-US" w:eastAsia="zh-CN"/>
        </w:rPr>
        <w:t>中央空调维保</w:t>
      </w:r>
      <w:r>
        <w:rPr>
          <w:rFonts w:hint="eastAsia" w:ascii="仿宋" w:hAnsi="仿宋" w:eastAsia="仿宋"/>
          <w:color w:val="auto"/>
          <w:sz w:val="28"/>
          <w:szCs w:val="28"/>
        </w:rPr>
        <w:t>等工作。</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工作职责：</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（1）根据采购人要求，服从安排，并负责管理投标人拟派到校方的人员；</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（2）配合校方的管理人员工作，根据</w:t>
      </w:r>
      <w:r>
        <w:rPr>
          <w:rFonts w:hint="eastAsia" w:ascii="仿宋" w:hAnsi="仿宋" w:eastAsia="仿宋"/>
          <w:color w:val="auto"/>
          <w:sz w:val="28"/>
          <w:szCs w:val="28"/>
          <w:lang w:val="en-US" w:eastAsia="zh-CN"/>
        </w:rPr>
        <w:t>现场维保</w:t>
      </w:r>
      <w:r>
        <w:rPr>
          <w:rFonts w:hint="eastAsia" w:ascii="仿宋" w:hAnsi="仿宋" w:eastAsia="仿宋"/>
          <w:color w:val="auto"/>
          <w:sz w:val="28"/>
          <w:szCs w:val="28"/>
        </w:rPr>
        <w:t>具体情况向校方管理人员提出合理建议；</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（3）能够根据</w:t>
      </w:r>
      <w:r>
        <w:rPr>
          <w:rFonts w:hint="eastAsia" w:ascii="仿宋" w:hAnsi="仿宋" w:eastAsia="仿宋"/>
          <w:color w:val="auto"/>
          <w:sz w:val="28"/>
          <w:szCs w:val="28"/>
          <w:lang w:val="en-US" w:eastAsia="zh-CN"/>
        </w:rPr>
        <w:t>中央空调</w:t>
      </w:r>
      <w:r>
        <w:rPr>
          <w:rFonts w:hint="eastAsia" w:ascii="仿宋" w:hAnsi="仿宋" w:eastAsia="仿宋"/>
          <w:color w:val="auto"/>
          <w:sz w:val="28"/>
          <w:szCs w:val="28"/>
        </w:rPr>
        <w:t>的使用情况及时</w:t>
      </w:r>
      <w:r>
        <w:rPr>
          <w:rFonts w:hint="eastAsia" w:ascii="仿宋" w:hAnsi="仿宋" w:eastAsia="仿宋"/>
          <w:color w:val="auto"/>
          <w:sz w:val="28"/>
          <w:szCs w:val="28"/>
          <w:lang w:val="en-US" w:eastAsia="zh-CN"/>
        </w:rPr>
        <w:t>发现并</w:t>
      </w:r>
      <w:r>
        <w:rPr>
          <w:rFonts w:hint="eastAsia" w:ascii="仿宋" w:hAnsi="仿宋" w:eastAsia="仿宋"/>
          <w:color w:val="auto"/>
          <w:sz w:val="28"/>
          <w:szCs w:val="28"/>
        </w:rPr>
        <w:t>处理问题</w:t>
      </w:r>
      <w:r>
        <w:rPr>
          <w:rFonts w:hint="eastAsia" w:ascii="仿宋" w:hAnsi="仿宋" w:eastAsia="仿宋"/>
          <w:color w:val="auto"/>
          <w:sz w:val="28"/>
          <w:szCs w:val="28"/>
          <w:lang w:eastAsia="zh-CN"/>
        </w:rPr>
        <w:t>。</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所有</w:t>
      </w:r>
      <w:r>
        <w:rPr>
          <w:rFonts w:hint="eastAsia" w:ascii="仿宋" w:hAnsi="仿宋" w:eastAsia="仿宋"/>
          <w:color w:val="auto"/>
          <w:sz w:val="28"/>
          <w:szCs w:val="28"/>
        </w:rPr>
        <w:t>工作人员必须遵守国家的法律、法规及采购人的各项规章制度，无犯罪记录，无不良嗜好；具有良好素养，爱岗敬业，责任心强，工作勤快，礼貌待人，和蔼处事；相貌端正，着装统一，身材适中，身体健康</w:t>
      </w:r>
      <w:r>
        <w:rPr>
          <w:rFonts w:hint="eastAsia" w:ascii="仿宋" w:hAnsi="仿宋" w:eastAsia="仿宋"/>
          <w:color w:val="auto"/>
          <w:sz w:val="28"/>
          <w:szCs w:val="28"/>
          <w:lang w:eastAsia="zh-CN"/>
        </w:rPr>
        <w:t>，</w:t>
      </w:r>
      <w:r>
        <w:rPr>
          <w:rFonts w:hint="eastAsia" w:ascii="仿宋" w:hAnsi="仿宋" w:eastAsia="仿宋"/>
          <w:color w:val="auto"/>
          <w:sz w:val="28"/>
          <w:szCs w:val="28"/>
        </w:rPr>
        <w:t>无传染性疾病。</w:t>
      </w:r>
    </w:p>
    <w:p>
      <w:pPr>
        <w:ind w:firstLine="562" w:firstLineChars="200"/>
        <w:jc w:val="left"/>
      </w:pPr>
      <w:r>
        <w:rPr>
          <w:rFonts w:hint="eastAsia" w:ascii="仿宋" w:hAnsi="仿宋" w:eastAsia="仿宋"/>
          <w:b/>
          <w:color w:val="000000"/>
          <w:sz w:val="28"/>
          <w:szCs w:val="28"/>
        </w:rPr>
        <w:t>三、</w:t>
      </w:r>
      <w:r>
        <w:rPr>
          <w:rFonts w:hint="eastAsia" w:ascii="仿宋" w:hAnsi="仿宋" w:eastAsia="仿宋"/>
          <w:b/>
          <w:color w:val="000000"/>
          <w:sz w:val="28"/>
          <w:szCs w:val="28"/>
          <w:lang w:val="en-US" w:eastAsia="zh-CN"/>
        </w:rPr>
        <w:t>服务内容</w:t>
      </w:r>
    </w:p>
    <w:p>
      <w:pPr>
        <w:widowControl/>
        <w:ind w:firstLine="562" w:firstLineChars="200"/>
        <w:jc w:val="left"/>
        <w:rPr>
          <w:rFonts w:hint="eastAsia" w:ascii="仿宋" w:hAnsi="仿宋" w:eastAsia="仿宋"/>
          <w:b/>
          <w:bCs/>
          <w:sz w:val="28"/>
          <w:szCs w:val="28"/>
        </w:rPr>
      </w:pPr>
      <w:r>
        <w:rPr>
          <w:rFonts w:hint="eastAsia" w:ascii="仿宋" w:hAnsi="仿宋" w:eastAsia="仿宋"/>
          <w:b/>
          <w:bCs/>
          <w:sz w:val="28"/>
          <w:szCs w:val="28"/>
          <w:lang w:eastAsia="zh-CN"/>
        </w:rPr>
        <w:t>（</w:t>
      </w:r>
      <w:r>
        <w:rPr>
          <w:rFonts w:hint="eastAsia" w:ascii="仿宋" w:hAnsi="仿宋" w:eastAsia="仿宋"/>
          <w:b/>
          <w:bCs/>
          <w:sz w:val="28"/>
          <w:szCs w:val="28"/>
          <w:lang w:val="en-US" w:eastAsia="zh-CN"/>
        </w:rPr>
        <w:t>一</w:t>
      </w:r>
      <w:r>
        <w:rPr>
          <w:rFonts w:hint="eastAsia" w:ascii="仿宋" w:hAnsi="仿宋" w:eastAsia="仿宋"/>
          <w:b/>
          <w:bCs/>
          <w:sz w:val="28"/>
          <w:szCs w:val="28"/>
          <w:lang w:eastAsia="zh-CN"/>
        </w:rPr>
        <w:t>）</w:t>
      </w:r>
      <w:r>
        <w:rPr>
          <w:rFonts w:hint="eastAsia" w:ascii="仿宋" w:hAnsi="仿宋" w:eastAsia="仿宋"/>
          <w:b/>
          <w:bCs/>
          <w:sz w:val="28"/>
          <w:szCs w:val="28"/>
          <w:lang w:val="en-US" w:eastAsia="zh-CN"/>
        </w:rPr>
        <w:t>内容</w:t>
      </w:r>
      <w:r>
        <w:rPr>
          <w:rFonts w:hint="eastAsia" w:ascii="仿宋" w:hAnsi="仿宋" w:eastAsia="仿宋"/>
          <w:b/>
          <w:bCs/>
          <w:sz w:val="28"/>
          <w:szCs w:val="28"/>
        </w:rPr>
        <w:t>清单</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5078"/>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157" w:type="dxa"/>
            <w:noWrap w:val="0"/>
            <w:vAlign w:val="center"/>
          </w:tcPr>
          <w:p>
            <w:pPr>
              <w:jc w:val="center"/>
              <w:rPr>
                <w:rFonts w:eastAsia="仿宋_GB2312"/>
                <w:bCs/>
                <w:color w:val="000000"/>
                <w:sz w:val="24"/>
                <w:szCs w:val="24"/>
              </w:rPr>
            </w:pPr>
            <w:r>
              <w:rPr>
                <w:rFonts w:hint="eastAsia" w:eastAsia="仿宋_GB2312"/>
                <w:bCs/>
                <w:color w:val="000000"/>
                <w:sz w:val="24"/>
                <w:szCs w:val="24"/>
              </w:rPr>
              <w:t>序号</w:t>
            </w:r>
          </w:p>
        </w:tc>
        <w:tc>
          <w:tcPr>
            <w:tcW w:w="5078" w:type="dxa"/>
            <w:noWrap w:val="0"/>
            <w:vAlign w:val="center"/>
          </w:tcPr>
          <w:p>
            <w:pPr>
              <w:jc w:val="center"/>
              <w:rPr>
                <w:rFonts w:hint="eastAsia" w:eastAsia="仿宋_GB2312"/>
                <w:bCs/>
                <w:color w:val="000000"/>
                <w:sz w:val="24"/>
                <w:szCs w:val="24"/>
                <w:lang w:eastAsia="zh-CN"/>
              </w:rPr>
            </w:pPr>
            <w:r>
              <w:rPr>
                <w:rFonts w:hint="eastAsia" w:eastAsia="仿宋_GB2312"/>
                <w:bCs/>
                <w:color w:val="000000"/>
                <w:sz w:val="24"/>
                <w:szCs w:val="24"/>
                <w:lang w:val="en-US" w:eastAsia="zh-CN"/>
              </w:rPr>
              <w:t>维保内容</w:t>
            </w:r>
          </w:p>
        </w:tc>
        <w:tc>
          <w:tcPr>
            <w:tcW w:w="1393" w:type="dxa"/>
            <w:noWrap w:val="0"/>
            <w:vAlign w:val="center"/>
          </w:tcPr>
          <w:p>
            <w:pPr>
              <w:jc w:val="center"/>
              <w:rPr>
                <w:rFonts w:hint="default" w:eastAsia="仿宋_GB2312"/>
                <w:bCs/>
                <w:color w:val="000000"/>
                <w:sz w:val="24"/>
                <w:szCs w:val="24"/>
                <w:lang w:val="en-US" w:eastAsia="zh-CN"/>
              </w:rPr>
            </w:pPr>
            <w:r>
              <w:rPr>
                <w:rFonts w:hint="eastAsia" w:eastAsia="仿宋_GB2312"/>
                <w:bCs/>
                <w:color w:val="000000"/>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157" w:type="dxa"/>
            <w:noWrap w:val="0"/>
            <w:vAlign w:val="center"/>
          </w:tcPr>
          <w:p>
            <w:pPr>
              <w:jc w:val="center"/>
              <w:rPr>
                <w:rFonts w:eastAsia="仿宋_GB2312"/>
                <w:bCs/>
                <w:color w:val="000000"/>
                <w:sz w:val="24"/>
                <w:szCs w:val="24"/>
              </w:rPr>
            </w:pPr>
            <w:r>
              <w:rPr>
                <w:rFonts w:hint="eastAsia" w:eastAsia="仿宋_GB2312"/>
                <w:bCs/>
                <w:color w:val="000000"/>
                <w:sz w:val="24"/>
                <w:szCs w:val="24"/>
              </w:rPr>
              <w:t>1</w:t>
            </w:r>
          </w:p>
        </w:tc>
        <w:tc>
          <w:tcPr>
            <w:tcW w:w="5078" w:type="dxa"/>
            <w:noWrap w:val="0"/>
            <w:vAlign w:val="center"/>
          </w:tcPr>
          <w:p>
            <w:pPr>
              <w:jc w:val="center"/>
              <w:rPr>
                <w:rFonts w:hint="eastAsia" w:eastAsia="仿宋_GB2312"/>
                <w:bCs/>
                <w:color w:val="000000"/>
                <w:sz w:val="24"/>
                <w:szCs w:val="24"/>
                <w:lang w:val="en-US" w:eastAsia="zh-CN"/>
              </w:rPr>
            </w:pPr>
            <w:r>
              <w:rPr>
                <w:rFonts w:hint="eastAsia" w:eastAsia="仿宋_GB2312"/>
                <w:bCs/>
                <w:color w:val="000000"/>
                <w:sz w:val="24"/>
                <w:szCs w:val="24"/>
                <w:lang w:val="en-US" w:eastAsia="zh-CN"/>
              </w:rPr>
              <w:t>24台清华同方FS-L-R-60中央空调机组</w:t>
            </w:r>
          </w:p>
        </w:tc>
        <w:tc>
          <w:tcPr>
            <w:tcW w:w="1393" w:type="dxa"/>
            <w:vMerge w:val="restart"/>
            <w:noWrap w:val="0"/>
            <w:vAlign w:val="center"/>
          </w:tcPr>
          <w:p>
            <w:pPr>
              <w:jc w:val="center"/>
              <w:rPr>
                <w:rFonts w:hint="eastAsia" w:eastAsia="仿宋_GB2312"/>
                <w:bCs/>
                <w:color w:val="000000"/>
                <w:sz w:val="24"/>
                <w:szCs w:val="24"/>
                <w:lang w:val="en-US" w:eastAsia="zh-CN"/>
              </w:rPr>
            </w:pPr>
            <w:r>
              <w:rPr>
                <w:rFonts w:hint="eastAsia" w:eastAsia="仿宋_GB2312"/>
                <w:bCs/>
                <w:color w:val="000000"/>
                <w:sz w:val="24"/>
                <w:szCs w:val="24"/>
                <w:lang w:val="en-US" w:eastAsia="zh-CN"/>
              </w:rPr>
              <w:t>除三大件材料费用甲供，其余所有费用由投标人承担。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157" w:type="dxa"/>
            <w:noWrap w:val="0"/>
            <w:vAlign w:val="center"/>
          </w:tcPr>
          <w:p>
            <w:pPr>
              <w:jc w:val="center"/>
              <w:rPr>
                <w:rFonts w:eastAsia="仿宋_GB2312"/>
                <w:bCs/>
                <w:color w:val="000000"/>
                <w:sz w:val="24"/>
                <w:szCs w:val="24"/>
              </w:rPr>
            </w:pPr>
            <w:r>
              <w:rPr>
                <w:rFonts w:hint="eastAsia" w:eastAsia="仿宋_GB2312"/>
                <w:bCs/>
                <w:color w:val="000000"/>
                <w:sz w:val="24"/>
                <w:szCs w:val="24"/>
              </w:rPr>
              <w:t>2</w:t>
            </w:r>
          </w:p>
        </w:tc>
        <w:tc>
          <w:tcPr>
            <w:tcW w:w="5078" w:type="dxa"/>
            <w:noWrap w:val="0"/>
            <w:vAlign w:val="center"/>
          </w:tcPr>
          <w:p>
            <w:pPr>
              <w:jc w:val="center"/>
              <w:rPr>
                <w:rFonts w:hint="eastAsia" w:eastAsia="仿宋_GB2312"/>
                <w:bCs/>
                <w:color w:val="000000"/>
                <w:sz w:val="24"/>
                <w:szCs w:val="24"/>
                <w:lang w:val="en-US" w:eastAsia="zh-CN"/>
              </w:rPr>
            </w:pPr>
            <w:r>
              <w:rPr>
                <w:rFonts w:hint="eastAsia" w:eastAsia="仿宋_GB2312"/>
                <w:bCs/>
                <w:color w:val="000000"/>
                <w:sz w:val="24"/>
                <w:szCs w:val="24"/>
                <w:lang w:val="en-US" w:eastAsia="zh-CN"/>
              </w:rPr>
              <w:t>196台风机盘管（含风盘电机、电容）</w:t>
            </w:r>
          </w:p>
        </w:tc>
        <w:tc>
          <w:tcPr>
            <w:tcW w:w="1393" w:type="dxa"/>
            <w:vMerge w:val="continue"/>
            <w:noWrap w:val="0"/>
            <w:vAlign w:val="center"/>
          </w:tcPr>
          <w:p>
            <w:pPr>
              <w:jc w:val="center"/>
              <w:rPr>
                <w:rFonts w:hint="eastAsia" w:eastAsia="仿宋_GB2312"/>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157" w:type="dxa"/>
            <w:noWrap w:val="0"/>
            <w:vAlign w:val="center"/>
          </w:tcPr>
          <w:p>
            <w:pPr>
              <w:jc w:val="center"/>
              <w:rPr>
                <w:rFonts w:eastAsia="仿宋_GB2312"/>
                <w:bCs/>
                <w:color w:val="000000"/>
                <w:sz w:val="24"/>
                <w:szCs w:val="24"/>
              </w:rPr>
            </w:pPr>
            <w:r>
              <w:rPr>
                <w:rFonts w:hint="eastAsia" w:eastAsia="仿宋_GB2312"/>
                <w:bCs/>
                <w:color w:val="000000"/>
                <w:sz w:val="24"/>
                <w:szCs w:val="24"/>
              </w:rPr>
              <w:t>3</w:t>
            </w:r>
          </w:p>
        </w:tc>
        <w:tc>
          <w:tcPr>
            <w:tcW w:w="5078" w:type="dxa"/>
            <w:noWrap w:val="0"/>
            <w:vAlign w:val="center"/>
          </w:tcPr>
          <w:p>
            <w:pPr>
              <w:jc w:val="center"/>
              <w:rPr>
                <w:rFonts w:hint="eastAsia" w:eastAsia="仿宋_GB2312"/>
                <w:bCs/>
                <w:color w:val="000000"/>
                <w:sz w:val="24"/>
                <w:szCs w:val="24"/>
                <w:lang w:val="en-US" w:eastAsia="zh-CN"/>
              </w:rPr>
            </w:pPr>
            <w:r>
              <w:rPr>
                <w:rFonts w:hint="eastAsia" w:eastAsia="仿宋_GB2312"/>
                <w:bCs/>
                <w:color w:val="000000"/>
                <w:sz w:val="24"/>
                <w:szCs w:val="24"/>
                <w:lang w:val="en-US" w:eastAsia="zh-CN"/>
              </w:rPr>
              <w:t>9套风系统、9台组合空调器（风阀、风道、保温层）</w:t>
            </w:r>
          </w:p>
        </w:tc>
        <w:tc>
          <w:tcPr>
            <w:tcW w:w="1393" w:type="dxa"/>
            <w:vMerge w:val="continue"/>
            <w:noWrap w:val="0"/>
            <w:vAlign w:val="center"/>
          </w:tcPr>
          <w:p>
            <w:pPr>
              <w:jc w:val="center"/>
              <w:rPr>
                <w:rFonts w:hint="eastAsia" w:eastAsia="仿宋_GB2312"/>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157" w:type="dxa"/>
            <w:noWrap w:val="0"/>
            <w:vAlign w:val="center"/>
          </w:tcPr>
          <w:p>
            <w:pPr>
              <w:jc w:val="center"/>
              <w:rPr>
                <w:rFonts w:eastAsia="仿宋_GB2312"/>
                <w:bCs/>
                <w:color w:val="000000"/>
                <w:sz w:val="24"/>
                <w:szCs w:val="24"/>
              </w:rPr>
            </w:pPr>
            <w:r>
              <w:rPr>
                <w:rFonts w:hint="eastAsia" w:eastAsia="仿宋_GB2312"/>
                <w:bCs/>
                <w:color w:val="000000"/>
                <w:sz w:val="24"/>
                <w:szCs w:val="24"/>
              </w:rPr>
              <w:t>4</w:t>
            </w:r>
          </w:p>
        </w:tc>
        <w:tc>
          <w:tcPr>
            <w:tcW w:w="5078" w:type="dxa"/>
            <w:noWrap w:val="0"/>
            <w:vAlign w:val="center"/>
          </w:tcPr>
          <w:p>
            <w:pPr>
              <w:jc w:val="center"/>
              <w:rPr>
                <w:rFonts w:hint="eastAsia" w:eastAsia="仿宋_GB2312"/>
                <w:bCs/>
                <w:color w:val="000000"/>
                <w:sz w:val="24"/>
                <w:szCs w:val="24"/>
                <w:lang w:val="en-US" w:eastAsia="zh-CN"/>
              </w:rPr>
            </w:pPr>
            <w:r>
              <w:rPr>
                <w:rFonts w:hint="eastAsia" w:eastAsia="仿宋_GB2312"/>
                <w:bCs/>
                <w:color w:val="000000"/>
                <w:sz w:val="24"/>
                <w:szCs w:val="24"/>
                <w:lang w:val="en-US" w:eastAsia="zh-CN"/>
              </w:rPr>
              <w:t>水系统（阀门、靶式流量开关、压力表、温度计、保温层等）</w:t>
            </w:r>
          </w:p>
        </w:tc>
        <w:tc>
          <w:tcPr>
            <w:tcW w:w="1393" w:type="dxa"/>
            <w:vMerge w:val="continue"/>
            <w:noWrap w:val="0"/>
            <w:vAlign w:val="center"/>
          </w:tcPr>
          <w:p>
            <w:pPr>
              <w:jc w:val="center"/>
              <w:rPr>
                <w:rFonts w:hint="eastAsia" w:eastAsia="仿宋_GB2312"/>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57" w:type="dxa"/>
            <w:noWrap w:val="0"/>
            <w:vAlign w:val="center"/>
          </w:tcPr>
          <w:p>
            <w:pPr>
              <w:jc w:val="center"/>
              <w:rPr>
                <w:rFonts w:eastAsia="仿宋_GB2312"/>
                <w:bCs/>
                <w:color w:val="000000"/>
                <w:sz w:val="24"/>
                <w:szCs w:val="24"/>
              </w:rPr>
            </w:pPr>
            <w:r>
              <w:rPr>
                <w:rFonts w:hint="eastAsia" w:eastAsia="仿宋_GB2312"/>
                <w:bCs/>
                <w:color w:val="000000"/>
                <w:sz w:val="24"/>
                <w:szCs w:val="24"/>
              </w:rPr>
              <w:t>5</w:t>
            </w:r>
          </w:p>
        </w:tc>
        <w:tc>
          <w:tcPr>
            <w:tcW w:w="5078" w:type="dxa"/>
            <w:noWrap w:val="0"/>
            <w:vAlign w:val="center"/>
          </w:tcPr>
          <w:p>
            <w:pPr>
              <w:jc w:val="center"/>
              <w:rPr>
                <w:rFonts w:hint="eastAsia" w:eastAsia="仿宋_GB2312"/>
                <w:bCs/>
                <w:color w:val="000000"/>
                <w:sz w:val="24"/>
                <w:szCs w:val="24"/>
                <w:lang w:val="en-US" w:eastAsia="zh-CN"/>
              </w:rPr>
            </w:pPr>
            <w:r>
              <w:rPr>
                <w:rFonts w:hint="eastAsia" w:eastAsia="仿宋_GB2312"/>
                <w:bCs/>
                <w:color w:val="000000"/>
                <w:sz w:val="24"/>
                <w:szCs w:val="24"/>
                <w:lang w:val="en-US" w:eastAsia="zh-CN"/>
              </w:rPr>
              <w:t>电系统（9个主控配电箱、24台室外主机电源箱及线路等）</w:t>
            </w:r>
          </w:p>
        </w:tc>
        <w:tc>
          <w:tcPr>
            <w:tcW w:w="1393" w:type="dxa"/>
            <w:vMerge w:val="continue"/>
            <w:noWrap w:val="0"/>
            <w:vAlign w:val="center"/>
          </w:tcPr>
          <w:p>
            <w:pPr>
              <w:jc w:val="center"/>
              <w:rPr>
                <w:rFonts w:hint="eastAsia" w:eastAsia="仿宋_GB2312"/>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57" w:type="dxa"/>
            <w:noWrap w:val="0"/>
            <w:vAlign w:val="center"/>
          </w:tcPr>
          <w:p>
            <w:pPr>
              <w:jc w:val="center"/>
              <w:rPr>
                <w:rFonts w:hint="eastAsia" w:eastAsia="仿宋_GB2312"/>
                <w:bCs/>
                <w:color w:val="000000"/>
                <w:sz w:val="24"/>
                <w:szCs w:val="24"/>
                <w:lang w:val="en-US" w:eastAsia="zh-CN"/>
              </w:rPr>
            </w:pPr>
            <w:r>
              <w:rPr>
                <w:rFonts w:hint="eastAsia" w:eastAsia="仿宋_GB2312"/>
                <w:bCs/>
                <w:color w:val="000000"/>
                <w:sz w:val="24"/>
                <w:szCs w:val="24"/>
                <w:lang w:val="en-US" w:eastAsia="zh-CN"/>
              </w:rPr>
              <w:t>6</w:t>
            </w:r>
          </w:p>
        </w:tc>
        <w:tc>
          <w:tcPr>
            <w:tcW w:w="5078" w:type="dxa"/>
            <w:noWrap w:val="0"/>
            <w:vAlign w:val="center"/>
          </w:tcPr>
          <w:p>
            <w:pPr>
              <w:jc w:val="center"/>
              <w:rPr>
                <w:rFonts w:hint="eastAsia" w:eastAsia="仿宋_GB2312"/>
                <w:bCs/>
                <w:color w:val="000000"/>
                <w:sz w:val="24"/>
                <w:szCs w:val="24"/>
                <w:lang w:val="en-US" w:eastAsia="zh-CN"/>
              </w:rPr>
            </w:pPr>
            <w:r>
              <w:rPr>
                <w:rFonts w:hint="eastAsia" w:eastAsia="仿宋_GB2312"/>
                <w:bCs/>
                <w:color w:val="000000"/>
                <w:sz w:val="24"/>
                <w:szCs w:val="24"/>
                <w:lang w:val="en-US" w:eastAsia="zh-CN"/>
              </w:rPr>
              <w:t>中央空调其他辅助设备</w:t>
            </w:r>
          </w:p>
        </w:tc>
        <w:tc>
          <w:tcPr>
            <w:tcW w:w="1393" w:type="dxa"/>
            <w:vMerge w:val="continue"/>
            <w:noWrap w:val="0"/>
            <w:vAlign w:val="center"/>
          </w:tcPr>
          <w:p>
            <w:pPr>
              <w:jc w:val="center"/>
              <w:rPr>
                <w:rFonts w:hint="eastAsia" w:eastAsia="仿宋_GB2312"/>
                <w:bCs/>
                <w:color w:val="000000"/>
                <w:sz w:val="24"/>
                <w:szCs w:val="24"/>
                <w:lang w:val="en-US" w:eastAsia="zh-CN"/>
              </w:rPr>
            </w:pPr>
          </w:p>
        </w:tc>
      </w:tr>
    </w:tbl>
    <w:p>
      <w:pPr>
        <w:widowControl/>
        <w:ind w:firstLine="422" w:firstLineChars="200"/>
        <w:jc w:val="left"/>
        <w:rPr>
          <w:rFonts w:hint="eastAsia" w:ascii="仿宋" w:hAnsi="仿宋" w:eastAsia="仿宋"/>
          <w:b/>
          <w:bCs/>
          <w:sz w:val="21"/>
          <w:szCs w:val="21"/>
          <w:lang w:val="en-US" w:eastAsia="zh-CN"/>
        </w:rPr>
      </w:pPr>
    </w:p>
    <w:p>
      <w:pPr>
        <w:widowControl/>
        <w:numPr>
          <w:ilvl w:val="0"/>
          <w:numId w:val="0"/>
        </w:numPr>
        <w:ind w:firstLine="562" w:firstLineChars="200"/>
        <w:jc w:val="left"/>
        <w:rPr>
          <w:rFonts w:hint="eastAsia" w:ascii="仿宋" w:hAnsi="仿宋" w:eastAsia="仿宋"/>
          <w:b/>
          <w:bCs/>
          <w:sz w:val="28"/>
          <w:szCs w:val="28"/>
        </w:rPr>
      </w:pPr>
      <w:r>
        <w:rPr>
          <w:rFonts w:hint="eastAsia" w:ascii="仿宋" w:hAnsi="仿宋" w:eastAsia="仿宋"/>
          <w:b/>
          <w:bCs/>
          <w:sz w:val="28"/>
          <w:szCs w:val="28"/>
          <w:lang w:val="en-US" w:eastAsia="zh-CN"/>
        </w:rPr>
        <w:t>（二）</w:t>
      </w:r>
      <w:r>
        <w:rPr>
          <w:rFonts w:hint="eastAsia" w:ascii="仿宋" w:hAnsi="仿宋" w:eastAsia="仿宋"/>
          <w:b/>
          <w:bCs/>
          <w:sz w:val="28"/>
          <w:szCs w:val="28"/>
        </w:rPr>
        <w:t>维保</w:t>
      </w:r>
      <w:r>
        <w:rPr>
          <w:rFonts w:hint="eastAsia" w:ascii="仿宋" w:hAnsi="仿宋" w:eastAsia="仿宋"/>
          <w:b/>
          <w:bCs/>
          <w:sz w:val="28"/>
          <w:szCs w:val="28"/>
          <w:lang w:val="en-US" w:eastAsia="zh-CN"/>
        </w:rPr>
        <w:t>具体内容</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1、室外部分</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1）空调使用期检查服务内容</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（1）定期巡查，接到电话24小时内上门服务，及时解决现场问题；</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（2）每月检查一次测温探头，损坏探头及时更换；</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（3）每月对机组运行记录进行检查，分析数据，及时发现并解决问题；</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（4）每月检查一次扇叶，发现松动及时紧固；</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（5）每月检查一次风机电机，发现轴承缺油应及时添加润滑脂，轴承损坏及时更换原厂家轴承，绕组短路、短路或接地的应更换电机；</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（6）每月检查一次压缩机、风机的运行电流、温度并做好记录；</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（7）每月对室外部分做一次保洁，清除杂物与垃圾。</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2）年度保养</w:t>
      </w:r>
    </w:p>
    <w:p>
      <w:pPr>
        <w:widowControl/>
        <w:numPr>
          <w:ilvl w:val="0"/>
          <w:numId w:val="0"/>
        </w:numPr>
        <w:ind w:firstLine="560"/>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4月和10月，维保公司需对中央空调进行全面检查维修，并出具维保报告书，说明空调运行情况、零部件使用情况、易损件的更换情况及维修要求，如报告书中未说明，在实际运行中，出现相应问题，将在维保费用中扣除实际维修费用</w:t>
      </w:r>
      <w:r>
        <w:rPr>
          <w:rFonts w:hint="eastAsia" w:ascii="仿宋" w:hAnsi="仿宋" w:eastAsia="仿宋"/>
          <w:sz w:val="28"/>
          <w:szCs w:val="28"/>
          <w:lang w:eastAsia="zh-CN"/>
        </w:rPr>
        <w:t>；</w:t>
      </w:r>
    </w:p>
    <w:p>
      <w:pPr>
        <w:widowControl/>
        <w:numPr>
          <w:ilvl w:val="0"/>
          <w:numId w:val="3"/>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每半年对电控柜内部进行一次清洁，紧固所有接线螺丝；</w:t>
      </w:r>
    </w:p>
    <w:p>
      <w:pPr>
        <w:widowControl/>
        <w:numPr>
          <w:ilvl w:val="0"/>
          <w:numId w:val="3"/>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每半年检查膨胀管、换相阀、电磁阀等阀件的工作状况；</w:t>
      </w:r>
    </w:p>
    <w:p>
      <w:pPr>
        <w:widowControl/>
        <w:numPr>
          <w:ilvl w:val="0"/>
          <w:numId w:val="3"/>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每半年检查自动控制系统的动作状态；</w:t>
      </w:r>
    </w:p>
    <w:p>
      <w:pPr>
        <w:widowControl/>
        <w:numPr>
          <w:ilvl w:val="0"/>
          <w:numId w:val="3"/>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每半年检查空调的震动性、噪声；</w:t>
      </w:r>
    </w:p>
    <w:p>
      <w:pPr>
        <w:widowControl/>
        <w:numPr>
          <w:ilvl w:val="0"/>
          <w:numId w:val="3"/>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每半年对风换热器进行清洗；</w:t>
      </w:r>
    </w:p>
    <w:p>
      <w:pPr>
        <w:widowControl/>
        <w:numPr>
          <w:ilvl w:val="0"/>
          <w:numId w:val="3"/>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每半年检查一次各安全保护装置及其设定值是否符合要求，不符合的重新调整；</w:t>
      </w:r>
    </w:p>
    <w:p>
      <w:pPr>
        <w:widowControl/>
        <w:numPr>
          <w:ilvl w:val="0"/>
          <w:numId w:val="3"/>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每年检查一次机组过滤器。</w:t>
      </w:r>
    </w:p>
    <w:p>
      <w:pPr>
        <w:widowControl/>
        <w:numPr>
          <w:ilvl w:val="0"/>
          <w:numId w:val="0"/>
        </w:num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2、水循环系统</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1）平时的换季保养</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（1）保温检查：对脱落的保温棉进行加固保温，失效的部分进行更换；</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（2）压力仪表：对水系统的压力仪表进行检查，发现损坏失效及时更换；</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（3）主管道过滤系统：每半年检查一次，保证主管道的流量正常；</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（4）防锈处理：对主管道的阀门及部分管件进行防锈处理后，涂油保养；</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（5）换季是检查一次室外阀门，对暴露的阀杆加注润滑油，对损坏的阀门进行维修，损坏严重的进行更换；</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6）控制柜及仪表：没半年检查控制柜内各元器件工作情况，特别是按钮、开关，发现问题及时解决；每半年清扫控制柜内灰尘，紧固各元器件接线端子，确保其稳定运行；每半年对压力表、温度计和水流开关进行校正，出现问题及时解决。</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2）日常维护</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（1）每月检查一次进出水温差，温差超出允许范围时要查明原因，排除故障；</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（2）每月检查一次进出水压差，压差超出允许范围时要查明原因，排除故障；</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（3）每月检查一次流量控制器，发现损坏即使更换或修复；</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（4）每月检查一次自动排气阀动作情况，对动作不灵的及时修理或更换；</w:t>
      </w:r>
    </w:p>
    <w:p>
      <w:pPr>
        <w:widowControl/>
        <w:numPr>
          <w:ilvl w:val="0"/>
          <w:numId w:val="0"/>
        </w:numPr>
        <w:ind w:firstLine="560"/>
        <w:jc w:val="left"/>
        <w:rPr>
          <w:rFonts w:hint="eastAsia" w:ascii="仿宋" w:hAnsi="仿宋" w:eastAsia="仿宋"/>
          <w:sz w:val="28"/>
          <w:szCs w:val="28"/>
          <w:lang w:val="en-US" w:eastAsia="zh-CN"/>
        </w:rPr>
      </w:pPr>
      <w:r>
        <w:rPr>
          <w:rFonts w:hint="eastAsia" w:ascii="仿宋" w:hAnsi="仿宋" w:eastAsia="仿宋"/>
          <w:sz w:val="28"/>
          <w:szCs w:val="28"/>
          <w:lang w:val="en-US" w:eastAsia="zh-CN"/>
        </w:rPr>
        <w:t>（5）每三个月检查水过滤器，保障水路畅通。</w:t>
      </w:r>
    </w:p>
    <w:p>
      <w:pPr>
        <w:widowControl/>
        <w:numPr>
          <w:ilvl w:val="0"/>
          <w:numId w:val="0"/>
        </w:num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3、空调末端设备（风机盘管、变风量机组等）</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（1）每次维保检查接线松紧情况；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（2）每次维保检查换热器清洁情况；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（3）每次维保检查冷凝水通畅情况；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（4）每次维保检查接水盘清洁情况；</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仿宋" w:hAnsi="仿宋" w:eastAsia="仿宋"/>
          <w:sz w:val="28"/>
          <w:szCs w:val="28"/>
          <w:lang w:val="en-US" w:eastAsia="zh-CN"/>
        </w:rPr>
      </w:pPr>
      <w:r>
        <w:rPr>
          <w:rFonts w:hint="eastAsia" w:ascii="仿宋" w:hAnsi="仿宋" w:eastAsia="仿宋"/>
          <w:sz w:val="28"/>
          <w:szCs w:val="28"/>
          <w:lang w:val="en-US" w:eastAsia="zh-CN"/>
        </w:rPr>
        <w:t>（5）定期清洗回风口滤网。</w:t>
      </w:r>
    </w:p>
    <w:p>
      <w:pPr>
        <w:widowControl/>
        <w:numPr>
          <w:ilvl w:val="0"/>
          <w:numId w:val="0"/>
        </w:num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以上所有维保内容必须有详细的维修（保养）记录，需采购人签字、留存。</w:t>
      </w:r>
    </w:p>
    <w:p>
      <w:pPr>
        <w:widowControl/>
        <w:numPr>
          <w:ilvl w:val="0"/>
          <w:numId w:val="4"/>
        </w:numPr>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其他要求</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维保公司每月不少于一次巡查</w:t>
      </w:r>
      <w:r>
        <w:rPr>
          <w:rFonts w:hint="eastAsia" w:ascii="仿宋" w:hAnsi="仿宋" w:eastAsia="仿宋"/>
          <w:sz w:val="28"/>
          <w:szCs w:val="28"/>
          <w:lang w:eastAsia="zh-CN"/>
        </w:rPr>
        <w:t>，</w:t>
      </w:r>
      <w:r>
        <w:rPr>
          <w:rFonts w:hint="eastAsia" w:ascii="仿宋" w:hAnsi="仿宋" w:eastAsia="仿宋"/>
          <w:sz w:val="28"/>
          <w:szCs w:val="28"/>
          <w:lang w:val="en-US" w:eastAsia="zh-CN"/>
        </w:rPr>
        <w:t>巡查包括机组所有零部件、管道、风盘及其配件</w:t>
      </w:r>
      <w:r>
        <w:rPr>
          <w:rFonts w:hint="eastAsia" w:ascii="仿宋" w:hAnsi="仿宋" w:eastAsia="仿宋"/>
          <w:sz w:val="28"/>
          <w:szCs w:val="28"/>
        </w:rPr>
        <w:t>，发现异常及时维护保养或检修，并出具检查记录交</w:t>
      </w:r>
      <w:r>
        <w:rPr>
          <w:rFonts w:hint="eastAsia" w:ascii="仿宋" w:hAnsi="仿宋" w:eastAsia="仿宋"/>
          <w:sz w:val="28"/>
          <w:szCs w:val="28"/>
          <w:lang w:eastAsia="zh-CN"/>
        </w:rPr>
        <w:t>采购人</w:t>
      </w:r>
      <w:r>
        <w:rPr>
          <w:rFonts w:hint="eastAsia" w:ascii="仿宋" w:hAnsi="仿宋" w:eastAsia="仿宋"/>
          <w:sz w:val="28"/>
          <w:szCs w:val="28"/>
        </w:rPr>
        <w:t>签字确认。4月和10月，维保公司需对中央空调进行全面检查维修，并出具维保报告书，说明空调运行情况、零部件使用情况、易损件的更换情况及维修</w:t>
      </w:r>
      <w:r>
        <w:rPr>
          <w:rFonts w:hint="eastAsia" w:ascii="仿宋" w:hAnsi="仿宋" w:eastAsia="仿宋"/>
          <w:sz w:val="28"/>
          <w:szCs w:val="28"/>
          <w:lang w:val="en-US" w:eastAsia="zh-CN"/>
        </w:rPr>
        <w:t>情况</w:t>
      </w:r>
      <w:r>
        <w:rPr>
          <w:rFonts w:hint="eastAsia" w:ascii="仿宋" w:hAnsi="仿宋" w:eastAsia="仿宋"/>
          <w:sz w:val="28"/>
          <w:szCs w:val="28"/>
        </w:rPr>
        <w:t>，如报告书中未说明，在实际运行中，出现相应问题，将在维保费用中扣除实际维修费用。</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在</w:t>
      </w:r>
      <w:r>
        <w:rPr>
          <w:rFonts w:hint="eastAsia" w:ascii="仿宋" w:hAnsi="仿宋" w:eastAsia="仿宋"/>
          <w:sz w:val="28"/>
          <w:szCs w:val="28"/>
          <w:lang w:eastAsia="zh-CN"/>
        </w:rPr>
        <w:t>服务期</w:t>
      </w:r>
      <w:r>
        <w:rPr>
          <w:rFonts w:hint="eastAsia" w:ascii="仿宋" w:hAnsi="仿宋" w:eastAsia="仿宋"/>
          <w:sz w:val="28"/>
          <w:szCs w:val="28"/>
        </w:rPr>
        <w:t>内</w:t>
      </w:r>
      <w:r>
        <w:rPr>
          <w:rFonts w:hint="eastAsia" w:ascii="仿宋" w:hAnsi="仿宋" w:eastAsia="仿宋"/>
          <w:sz w:val="28"/>
          <w:szCs w:val="28"/>
          <w:lang w:eastAsia="zh-CN"/>
        </w:rPr>
        <w:t>采购人</w:t>
      </w:r>
      <w:r>
        <w:rPr>
          <w:rFonts w:hint="eastAsia" w:ascii="仿宋" w:hAnsi="仿宋" w:eastAsia="仿宋"/>
          <w:sz w:val="28"/>
          <w:szCs w:val="28"/>
        </w:rPr>
        <w:t>的设备如因维护不当或其他技术原因造成的事故和损失应由维保公司承担全部责任。</w:t>
      </w:r>
    </w:p>
    <w:p>
      <w:pPr>
        <w:widowControl/>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（3）</w:t>
      </w:r>
      <w:r>
        <w:rPr>
          <w:rFonts w:hint="eastAsia" w:ascii="仿宋" w:hAnsi="仿宋" w:eastAsia="仿宋"/>
          <w:color w:val="FF0000"/>
          <w:sz w:val="28"/>
          <w:szCs w:val="28"/>
          <w:lang w:val="en-US" w:eastAsia="zh-CN"/>
        </w:rPr>
        <w:t>压缩机、冰水器、电脑控制板三大件更换必须以书面形式报校方同意后实施，</w:t>
      </w:r>
      <w:r>
        <w:rPr>
          <w:rFonts w:hint="eastAsia" w:ascii="仿宋" w:hAnsi="仿宋" w:eastAsia="仿宋"/>
          <w:sz w:val="28"/>
          <w:szCs w:val="28"/>
          <w:lang w:val="en-US" w:eastAsia="zh-CN"/>
        </w:rPr>
        <w:t>必须保证压缩机、冰水器、电脑控制板是原产品的</w:t>
      </w:r>
      <w:r>
        <w:rPr>
          <w:rFonts w:hint="eastAsia" w:ascii="仿宋" w:hAnsi="仿宋" w:eastAsia="仿宋"/>
          <w:sz w:val="28"/>
          <w:szCs w:val="28"/>
        </w:rPr>
        <w:t>原厂配件</w:t>
      </w:r>
      <w:r>
        <w:rPr>
          <w:rFonts w:hint="eastAsia" w:ascii="仿宋" w:hAnsi="仿宋" w:eastAsia="仿宋"/>
          <w:sz w:val="28"/>
          <w:szCs w:val="28"/>
          <w:lang w:eastAsia="zh-CN"/>
        </w:rPr>
        <w:t>，</w:t>
      </w:r>
      <w:r>
        <w:rPr>
          <w:rFonts w:hint="eastAsia" w:ascii="仿宋" w:hAnsi="仿宋" w:eastAsia="仿宋"/>
          <w:sz w:val="28"/>
          <w:szCs w:val="28"/>
          <w:lang w:val="en-US" w:eastAsia="zh-CN"/>
        </w:rPr>
        <w:t>并提供相关材料给学校，经校方验收合格，按投标人的投标报价予以报销。</w:t>
      </w:r>
    </w:p>
    <w:p>
      <w:pPr>
        <w:widowControl/>
        <w:ind w:firstLine="560" w:firstLineChars="200"/>
        <w:jc w:val="left"/>
        <w:rPr>
          <w:rFonts w:hint="eastAsia" w:ascii="仿宋" w:hAnsi="仿宋" w:eastAsia="仿宋"/>
          <w:sz w:val="28"/>
          <w:szCs w:val="28"/>
          <w:lang w:val="en-US" w:eastAsia="zh-CN"/>
        </w:rPr>
      </w:pPr>
      <w:r>
        <w:rPr>
          <w:rFonts w:hint="eastAsia" w:ascii="仿宋" w:hAnsi="仿宋" w:eastAsia="仿宋"/>
          <w:sz w:val="28"/>
          <w:szCs w:val="28"/>
          <w:lang w:val="en-US" w:eastAsia="zh-CN"/>
        </w:rPr>
        <w:t>服务期内，三大件的价格幅度，投标人在报价时综合考虑。投标人在投标报价时，必须一次性提供三大件报价，中标后不得更改。</w:t>
      </w:r>
    </w:p>
    <w:p>
      <w:pPr>
        <w:widowControl/>
        <w:ind w:firstLine="560" w:firstLineChars="200"/>
        <w:jc w:val="left"/>
        <w:rPr>
          <w:rFonts w:hint="eastAsia" w:ascii="仿宋" w:hAnsi="仿宋" w:eastAsia="仿宋"/>
          <w:sz w:val="28"/>
          <w:szCs w:val="28"/>
          <w:lang w:eastAsia="zh-CN"/>
        </w:rPr>
      </w:pPr>
      <w:r>
        <w:rPr>
          <w:rFonts w:hint="eastAsia" w:ascii="仿宋" w:hAnsi="仿宋" w:eastAsia="仿宋"/>
          <w:sz w:val="28"/>
          <w:szCs w:val="28"/>
          <w:lang w:val="en-US" w:eastAsia="zh-CN"/>
        </w:rPr>
        <w:t>（4）除压缩机、冰水器、电脑控制板三大件外，其余</w:t>
      </w:r>
      <w:r>
        <w:rPr>
          <w:rFonts w:hint="eastAsia" w:ascii="仿宋" w:hAnsi="仿宋" w:eastAsia="仿宋"/>
          <w:sz w:val="28"/>
          <w:szCs w:val="28"/>
        </w:rPr>
        <w:t>零配件</w:t>
      </w:r>
      <w:r>
        <w:rPr>
          <w:rFonts w:hint="eastAsia" w:ascii="仿宋" w:hAnsi="仿宋" w:eastAsia="仿宋"/>
          <w:sz w:val="28"/>
          <w:szCs w:val="28"/>
          <w:lang w:val="en-US" w:eastAsia="zh-CN"/>
        </w:rPr>
        <w:t>由中标人自行承担费用，投标报价时请综合考虑。所有</w:t>
      </w:r>
      <w:r>
        <w:rPr>
          <w:rFonts w:hint="eastAsia" w:ascii="仿宋" w:hAnsi="仿宋" w:eastAsia="仿宋"/>
          <w:sz w:val="28"/>
          <w:szCs w:val="28"/>
        </w:rPr>
        <w:t>零配件</w:t>
      </w:r>
      <w:r>
        <w:rPr>
          <w:rFonts w:hint="eastAsia" w:ascii="仿宋" w:hAnsi="仿宋" w:eastAsia="仿宋"/>
          <w:sz w:val="28"/>
          <w:szCs w:val="28"/>
          <w:lang w:val="en-US" w:eastAsia="zh-CN"/>
        </w:rPr>
        <w:t>必须保证是</w:t>
      </w:r>
      <w:r>
        <w:rPr>
          <w:rFonts w:hint="eastAsia" w:ascii="仿宋" w:hAnsi="仿宋" w:eastAsia="仿宋"/>
          <w:sz w:val="28"/>
          <w:szCs w:val="28"/>
        </w:rPr>
        <w:t>原厂零配件</w:t>
      </w:r>
      <w:r>
        <w:rPr>
          <w:rFonts w:hint="eastAsia" w:ascii="仿宋" w:hAnsi="仿宋" w:eastAsia="仿宋"/>
          <w:sz w:val="28"/>
          <w:szCs w:val="28"/>
          <w:lang w:val="en-US" w:eastAsia="zh-CN"/>
        </w:rPr>
        <w:t>，并提供一套机组配件存放于学校仓库，以备急用。</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维保公司应提供24小时急修、救援的免费服务。（维保公司应在接到</w:t>
      </w:r>
      <w:r>
        <w:rPr>
          <w:rFonts w:hint="eastAsia" w:ascii="仿宋" w:hAnsi="仿宋" w:eastAsia="仿宋"/>
          <w:sz w:val="28"/>
          <w:szCs w:val="28"/>
          <w:lang w:eastAsia="zh-CN"/>
        </w:rPr>
        <w:t>采购人</w:t>
      </w:r>
      <w:r>
        <w:rPr>
          <w:rFonts w:hint="eastAsia" w:ascii="仿宋" w:hAnsi="仿宋" w:eastAsia="仿宋"/>
          <w:sz w:val="28"/>
          <w:szCs w:val="28"/>
        </w:rPr>
        <w:t>维修电话后</w:t>
      </w:r>
      <w:r>
        <w:rPr>
          <w:rFonts w:hint="eastAsia" w:ascii="仿宋" w:hAnsi="仿宋" w:eastAsia="仿宋"/>
          <w:sz w:val="28"/>
          <w:szCs w:val="28"/>
          <w:lang w:val="en-US" w:eastAsia="zh-CN"/>
        </w:rPr>
        <w:t>24小时</w:t>
      </w:r>
      <w:r>
        <w:rPr>
          <w:rFonts w:hint="eastAsia" w:ascii="仿宋" w:hAnsi="仿宋" w:eastAsia="仿宋"/>
          <w:sz w:val="28"/>
          <w:szCs w:val="28"/>
        </w:rPr>
        <w:t>内到达现场）。</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（6）</w:t>
      </w:r>
      <w:r>
        <w:rPr>
          <w:rFonts w:hint="eastAsia" w:ascii="仿宋" w:hAnsi="仿宋" w:eastAsia="仿宋"/>
          <w:sz w:val="28"/>
          <w:szCs w:val="28"/>
        </w:rPr>
        <w:t>维保公司负责</w:t>
      </w:r>
      <w:r>
        <w:rPr>
          <w:rFonts w:hint="eastAsia" w:ascii="仿宋" w:hAnsi="仿宋" w:eastAsia="仿宋"/>
          <w:sz w:val="28"/>
          <w:szCs w:val="28"/>
          <w:lang w:eastAsia="zh-CN"/>
        </w:rPr>
        <w:t>采购人</w:t>
      </w:r>
      <w:r>
        <w:rPr>
          <w:rFonts w:hint="eastAsia" w:ascii="仿宋" w:hAnsi="仿宋" w:eastAsia="仿宋"/>
          <w:sz w:val="28"/>
          <w:szCs w:val="28"/>
        </w:rPr>
        <w:t>中央空调操作人员（1-2人）的免费培训工作。</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维保公司应遵守安全生产有关管理规定，严格按安全标准组织维修维保，并随时接受行业安全检查人员依法实施的监督检查，采取必要的安全防护措施，消除事故隐患。在</w:t>
      </w:r>
      <w:r>
        <w:rPr>
          <w:rFonts w:hint="eastAsia" w:ascii="仿宋" w:hAnsi="仿宋" w:eastAsia="仿宋"/>
          <w:sz w:val="28"/>
          <w:szCs w:val="28"/>
          <w:lang w:eastAsia="zh-CN"/>
        </w:rPr>
        <w:t>服务期</w:t>
      </w:r>
      <w:r>
        <w:rPr>
          <w:rFonts w:hint="eastAsia" w:ascii="仿宋" w:hAnsi="仿宋" w:eastAsia="仿宋"/>
          <w:sz w:val="28"/>
          <w:szCs w:val="28"/>
        </w:rPr>
        <w:t>间由于维保公司安全措施不力，所造成的责任事故和因此发生的费用，由维保公司承担。</w:t>
      </w:r>
    </w:p>
    <w:p>
      <w:pPr>
        <w:ind w:firstLine="562" w:firstLineChars="200"/>
        <w:jc w:val="left"/>
      </w:pPr>
      <w:r>
        <w:rPr>
          <w:rFonts w:hint="eastAsia" w:ascii="仿宋" w:hAnsi="仿宋" w:eastAsia="仿宋"/>
          <w:b/>
          <w:color w:val="000000"/>
          <w:sz w:val="28"/>
          <w:szCs w:val="28"/>
          <w:lang w:val="en-US" w:eastAsia="zh-CN"/>
        </w:rPr>
        <w:t>四</w:t>
      </w:r>
      <w:r>
        <w:rPr>
          <w:rFonts w:hint="eastAsia" w:ascii="仿宋" w:hAnsi="仿宋" w:eastAsia="仿宋"/>
          <w:b/>
          <w:color w:val="000000"/>
          <w:sz w:val="28"/>
          <w:szCs w:val="28"/>
        </w:rPr>
        <w:t>、考核标准</w:t>
      </w:r>
    </w:p>
    <w:p>
      <w:pPr>
        <w:widowControl/>
        <w:numPr>
          <w:ilvl w:val="0"/>
          <w:numId w:val="0"/>
        </w:numPr>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1、每次现场维保，维保人员不低于两人，项目负责人每季度至少来一次，以上发现一次人员不到位，每次扣除1000元。</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若发生下列情况，结算时扣除设备</w:t>
      </w:r>
      <w:r>
        <w:rPr>
          <w:rFonts w:hint="eastAsia" w:ascii="仿宋" w:hAnsi="仿宋" w:eastAsia="仿宋"/>
          <w:sz w:val="28"/>
          <w:szCs w:val="28"/>
          <w:lang w:val="en-US" w:eastAsia="zh-CN"/>
        </w:rPr>
        <w:t>年度</w:t>
      </w:r>
      <w:r>
        <w:rPr>
          <w:rFonts w:hint="eastAsia" w:ascii="仿宋" w:hAnsi="仿宋" w:eastAsia="仿宋"/>
          <w:sz w:val="28"/>
          <w:szCs w:val="28"/>
        </w:rPr>
        <w:t>服务费的5%：</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rPr>
        <w:t>（1）未完成保养任务；</w:t>
      </w:r>
    </w:p>
    <w:p>
      <w:pPr>
        <w:widowControl/>
        <w:ind w:firstLine="560" w:firstLineChars="200"/>
        <w:jc w:val="left"/>
        <w:rPr>
          <w:rFonts w:hint="eastAsia" w:ascii="仿宋" w:hAnsi="仿宋" w:eastAsia="仿宋"/>
          <w:sz w:val="28"/>
          <w:szCs w:val="28"/>
        </w:rPr>
      </w:pPr>
      <w:r>
        <w:rPr>
          <w:rFonts w:hint="eastAsia" w:ascii="仿宋" w:hAnsi="仿宋" w:eastAsia="仿宋"/>
          <w:sz w:val="28"/>
          <w:szCs w:val="28"/>
        </w:rPr>
        <w:t>（2）空调故障，未按要求的时间内到达现场；</w:t>
      </w:r>
    </w:p>
    <w:p>
      <w:pPr>
        <w:widowControl/>
        <w:ind w:firstLine="560" w:firstLineChars="200"/>
        <w:jc w:val="left"/>
        <w:rPr>
          <w:rFonts w:hint="eastAsia" w:ascii="仿宋" w:hAnsi="仿宋" w:eastAsia="仿宋"/>
          <w:sz w:val="28"/>
          <w:szCs w:val="28"/>
          <w:lang w:eastAsia="zh-CN"/>
        </w:rPr>
      </w:pPr>
      <w:r>
        <w:rPr>
          <w:rFonts w:hint="eastAsia" w:ascii="仿宋" w:hAnsi="仿宋" w:eastAsia="仿宋"/>
          <w:sz w:val="28"/>
          <w:szCs w:val="28"/>
        </w:rPr>
        <w:t>（3）空调非正常运行或因故障连续停止2天以上</w:t>
      </w:r>
      <w:r>
        <w:rPr>
          <w:rFonts w:hint="eastAsia" w:ascii="仿宋" w:hAnsi="仿宋" w:eastAsia="仿宋"/>
          <w:sz w:val="28"/>
          <w:szCs w:val="28"/>
          <w:lang w:eastAsia="zh-CN"/>
        </w:rPr>
        <w:t>。</w:t>
      </w:r>
    </w:p>
    <w:p>
      <w:pPr>
        <w:ind w:firstLine="560" w:firstLineChars="200"/>
        <w:rPr>
          <w:rFonts w:hint="eastAsia" w:ascii="仿宋" w:hAnsi="仿宋" w:eastAsia="仿宋"/>
          <w:sz w:val="28"/>
          <w:szCs w:val="28"/>
        </w:rPr>
      </w:pPr>
      <w:r>
        <w:rPr>
          <w:rFonts w:hint="eastAsia" w:ascii="仿宋" w:hAnsi="仿宋" w:eastAsia="仿宋"/>
          <w:sz w:val="28"/>
          <w:szCs w:val="28"/>
          <w:lang w:val="en-US" w:eastAsia="zh-CN"/>
        </w:rPr>
        <w:t>3、维保单位因维保不到位导致中央空调无法使用，每次扣除维保费2000元。</w:t>
      </w:r>
    </w:p>
    <w:p>
      <w:pPr>
        <w:ind w:firstLine="560" w:firstLineChars="200"/>
        <w:rPr>
          <w:rFonts w:hint="eastAsia" w:ascii="仿宋" w:hAnsi="仿宋"/>
          <w:color w:val="auto"/>
          <w:sz w:val="28"/>
          <w:szCs w:val="28"/>
        </w:rPr>
      </w:pPr>
      <w:r>
        <w:rPr>
          <w:rFonts w:hint="eastAsia" w:ascii="仿宋" w:hAnsi="仿宋" w:eastAsia="仿宋"/>
          <w:color w:val="auto"/>
          <w:sz w:val="28"/>
          <w:szCs w:val="28"/>
        </w:rPr>
        <w:t>如发现中标人不能按要求提供服务，或服务质量不能达到标准的,或被处罚达5次每学期或5次以上每学期，采购人有权</w:t>
      </w:r>
      <w:r>
        <w:rPr>
          <w:rFonts w:hint="eastAsia" w:ascii="仿宋" w:hAnsi="仿宋" w:eastAsia="仿宋"/>
          <w:color w:val="auto"/>
          <w:sz w:val="28"/>
          <w:szCs w:val="28"/>
          <w:lang w:val="en-US" w:eastAsia="zh-CN"/>
        </w:rPr>
        <w:t>解除</w:t>
      </w:r>
      <w:r>
        <w:rPr>
          <w:rFonts w:hint="eastAsia" w:ascii="仿宋" w:hAnsi="仿宋" w:eastAsia="仿宋"/>
          <w:color w:val="auto"/>
          <w:sz w:val="28"/>
          <w:szCs w:val="28"/>
        </w:rPr>
        <w:t>合同。</w:t>
      </w:r>
      <w:r>
        <w:rPr>
          <w:rFonts w:hint="eastAsia" w:ascii="仿宋" w:hAnsi="仿宋" w:eastAsia="仿宋"/>
          <w:color w:val="auto"/>
          <w:sz w:val="28"/>
          <w:szCs w:val="28"/>
          <w:lang w:val="en-US" w:eastAsia="zh-CN"/>
        </w:rPr>
        <w:t>如发现中标人聘用不符合招标文件要求的工作人员，采购人有解除合同。如发现中标人随意更换工作人员，</w:t>
      </w:r>
      <w:r>
        <w:rPr>
          <w:rFonts w:hint="eastAsia" w:ascii="仿宋" w:hAnsi="仿宋" w:eastAsia="仿宋"/>
          <w:color w:val="auto"/>
          <w:sz w:val="28"/>
          <w:szCs w:val="28"/>
        </w:rPr>
        <w:t>处罚</w:t>
      </w:r>
      <w:r>
        <w:rPr>
          <w:rFonts w:hint="eastAsia" w:ascii="仿宋" w:hAnsi="仿宋" w:eastAsia="仿宋"/>
          <w:color w:val="auto"/>
          <w:sz w:val="28"/>
          <w:szCs w:val="28"/>
          <w:lang w:val="en-US" w:eastAsia="zh-CN"/>
        </w:rPr>
        <w:t>达到两人（次）及</w:t>
      </w:r>
      <w:r>
        <w:rPr>
          <w:rFonts w:hint="eastAsia" w:ascii="仿宋" w:hAnsi="仿宋" w:eastAsia="仿宋"/>
          <w:color w:val="auto"/>
          <w:sz w:val="28"/>
          <w:szCs w:val="28"/>
        </w:rPr>
        <w:t>以上仍不调换的</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采购人有权终止合同。</w:t>
      </w:r>
    </w:p>
    <w:p>
      <w:pPr>
        <w:ind w:firstLine="562" w:firstLineChars="200"/>
        <w:jc w:val="left"/>
        <w:rPr>
          <w:rFonts w:hint="eastAsia" w:ascii="仿宋" w:hAnsi="仿宋" w:eastAsia="仿宋"/>
          <w:b/>
          <w:color w:val="auto"/>
          <w:sz w:val="28"/>
          <w:szCs w:val="28"/>
        </w:rPr>
      </w:pPr>
      <w:r>
        <w:rPr>
          <w:rFonts w:hint="eastAsia" w:ascii="仿宋" w:hAnsi="仿宋" w:eastAsia="仿宋"/>
          <w:b/>
          <w:color w:val="auto"/>
          <w:sz w:val="28"/>
          <w:szCs w:val="28"/>
          <w:lang w:val="en-US" w:eastAsia="zh-CN"/>
        </w:rPr>
        <w:t>五</w:t>
      </w:r>
      <w:r>
        <w:rPr>
          <w:rFonts w:hint="eastAsia" w:ascii="仿宋" w:hAnsi="仿宋" w:eastAsia="仿宋"/>
          <w:b/>
          <w:color w:val="auto"/>
          <w:sz w:val="28"/>
          <w:szCs w:val="28"/>
        </w:rPr>
        <w:t>、商务部分</w:t>
      </w:r>
    </w:p>
    <w:p>
      <w:pPr>
        <w:ind w:firstLine="560" w:firstLineChars="200"/>
        <w:rPr>
          <w:rFonts w:hint="eastAsia" w:ascii="仿宋" w:hAnsi="仿宋" w:eastAsia="仿宋" w:cs="Times New Roman"/>
          <w:color w:val="auto"/>
          <w:sz w:val="28"/>
          <w:szCs w:val="28"/>
          <w:lang w:val="en-US" w:eastAsia="zh-CN"/>
        </w:rPr>
      </w:pPr>
      <w:r>
        <w:rPr>
          <w:rFonts w:hint="eastAsia" w:ascii="仿宋" w:hAnsi="仿宋" w:eastAsia="仿宋"/>
          <w:color w:val="auto"/>
          <w:sz w:val="28"/>
          <w:szCs w:val="28"/>
        </w:rPr>
        <w:t>1、服务</w:t>
      </w:r>
      <w:r>
        <w:rPr>
          <w:rFonts w:hint="eastAsia" w:ascii="仿宋" w:hAnsi="仿宋" w:eastAsia="仿宋"/>
          <w:color w:val="auto"/>
          <w:sz w:val="28"/>
          <w:szCs w:val="28"/>
          <w:lang w:val="en-US" w:eastAsia="zh-CN"/>
        </w:rPr>
        <w:t>期限</w:t>
      </w:r>
      <w:r>
        <w:rPr>
          <w:rFonts w:hint="eastAsia" w:ascii="仿宋" w:hAnsi="仿宋" w:eastAsia="仿宋"/>
          <w:color w:val="auto"/>
          <w:sz w:val="28"/>
          <w:szCs w:val="28"/>
        </w:rPr>
        <w:t>:</w:t>
      </w:r>
      <w:r>
        <w:rPr>
          <w:rFonts w:hint="eastAsia" w:ascii="仿宋" w:hAnsi="仿宋" w:eastAsia="仿宋"/>
          <w:color w:val="auto"/>
          <w:sz w:val="28"/>
          <w:szCs w:val="28"/>
          <w:lang w:val="en-US" w:eastAsia="zh-CN"/>
        </w:rPr>
        <w:t>一</w:t>
      </w:r>
      <w:r>
        <w:rPr>
          <w:rFonts w:hint="eastAsia" w:ascii="仿宋" w:hAnsi="仿宋" w:eastAsia="仿宋"/>
          <w:color w:val="auto"/>
          <w:sz w:val="28"/>
          <w:szCs w:val="28"/>
        </w:rPr>
        <w:t>年（以合同签订</w:t>
      </w:r>
      <w:r>
        <w:rPr>
          <w:rFonts w:hint="eastAsia" w:ascii="仿宋" w:hAnsi="仿宋" w:eastAsia="仿宋" w:cs="Times New Roman"/>
          <w:color w:val="auto"/>
          <w:sz w:val="28"/>
          <w:szCs w:val="28"/>
          <w:lang w:val="en-US" w:eastAsia="zh-CN"/>
        </w:rPr>
        <w:t>日期为准）。服务期满，未出现维保质量和服务问题，在服务要求、服务价格（包含维保服务和压缩机、冰水器、电脑控制板三大件价格）均不变的情况下，由中标单位提出继续服务申请，经校方同意后，可以续签合同。续签合同一年一次，续签次数最多不得超过两次。</w:t>
      </w:r>
    </w:p>
    <w:p>
      <w:pPr>
        <w:ind w:firstLine="560" w:firstLineChars="200"/>
        <w:rPr>
          <w:rFonts w:hint="default" w:ascii="仿宋" w:hAnsi="仿宋" w:eastAsia="仿宋"/>
          <w:color w:val="auto"/>
          <w:sz w:val="28"/>
          <w:szCs w:val="28"/>
          <w:lang w:val="en-US" w:eastAsia="zh-CN"/>
        </w:rPr>
      </w:pPr>
      <w:r>
        <w:rPr>
          <w:rFonts w:hint="eastAsia" w:ascii="仿宋" w:hAnsi="仿宋" w:eastAsia="仿宋"/>
          <w:color w:val="auto"/>
          <w:sz w:val="28"/>
          <w:szCs w:val="28"/>
        </w:rPr>
        <w:t>2、服务地点:</w:t>
      </w:r>
      <w:r>
        <w:rPr>
          <w:rFonts w:hint="eastAsia" w:ascii="仿宋" w:hAnsi="仿宋" w:eastAsia="仿宋"/>
          <w:color w:val="auto"/>
          <w:sz w:val="28"/>
          <w:szCs w:val="28"/>
          <w:lang w:eastAsia="zh-CN"/>
        </w:rPr>
        <w:t>江苏电子信息职业学院</w:t>
      </w:r>
      <w:r>
        <w:rPr>
          <w:rFonts w:hint="eastAsia" w:ascii="仿宋" w:hAnsi="仿宋" w:eastAsia="仿宋"/>
          <w:color w:val="auto"/>
          <w:sz w:val="28"/>
          <w:szCs w:val="28"/>
          <w:lang w:val="en-US" w:eastAsia="zh-CN"/>
        </w:rPr>
        <w:t>指定地点</w:t>
      </w:r>
    </w:p>
    <w:p>
      <w:pPr>
        <w:ind w:firstLine="562" w:firstLineChars="200"/>
        <w:rPr>
          <w:rFonts w:hint="eastAsia" w:ascii="仿宋" w:hAnsi="仿宋" w:eastAsia="仿宋"/>
          <w:b/>
          <w:bCs/>
          <w:color w:val="auto"/>
          <w:sz w:val="28"/>
          <w:szCs w:val="28"/>
          <w:lang w:val="en-US" w:eastAsia="zh-CN"/>
        </w:rPr>
      </w:pPr>
      <w:r>
        <w:rPr>
          <w:rFonts w:hint="eastAsia" w:ascii="仿宋" w:hAnsi="仿宋" w:eastAsia="仿宋"/>
          <w:b/>
          <w:bCs/>
          <w:color w:val="auto"/>
          <w:sz w:val="28"/>
          <w:szCs w:val="28"/>
          <w:lang w:val="en-US" w:eastAsia="zh-CN"/>
        </w:rPr>
        <w:t>注：如因建设需要拆除中央空调，甲乙双方自动解除合同。采购人参照服务时间，考核后按服务时间占比将服务费用结算给中标人。</w:t>
      </w:r>
    </w:p>
    <w:p>
      <w:pPr>
        <w:ind w:firstLine="560" w:firstLineChars="200"/>
        <w:rPr>
          <w:rFonts w:hint="eastAsia" w:ascii="仿宋" w:hAnsi="仿宋" w:eastAsia="仿宋"/>
          <w:color w:val="auto"/>
          <w:sz w:val="28"/>
          <w:szCs w:val="28"/>
        </w:rPr>
      </w:pPr>
      <w:r>
        <w:rPr>
          <w:rFonts w:hint="eastAsia" w:ascii="仿宋" w:hAnsi="仿宋" w:eastAsia="仿宋"/>
          <w:color w:val="auto"/>
          <w:sz w:val="28"/>
          <w:szCs w:val="28"/>
        </w:rPr>
        <w:t>3、付款方式:</w:t>
      </w:r>
    </w:p>
    <w:p>
      <w:pPr>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采购人按每六个月考核结果计算、支付中标人每半年各项价款；收到发票，次月采购人以银行转账方式向中标人支付前个周期的各项价款（不计利息）。</w:t>
      </w:r>
    </w:p>
    <w:p>
      <w:pPr>
        <w:spacing w:before="120" w:beforeLines="50" w:after="120" w:afterLines="50"/>
        <w:jc w:val="center"/>
        <w:rPr>
          <w:rFonts w:hint="eastAsia" w:ascii="仿宋" w:hAnsi="仿宋" w:eastAsia="仿宋" w:cs="宋体"/>
          <w:b/>
          <w:bCs/>
          <w:kern w:val="0"/>
          <w:sz w:val="30"/>
          <w:szCs w:val="30"/>
        </w:rPr>
      </w:pPr>
      <w:r>
        <w:rPr>
          <w:rFonts w:hint="eastAsia" w:ascii="仿宋" w:hAnsi="仿宋" w:eastAsia="仿宋" w:cs="宋体"/>
          <w:b/>
          <w:bCs/>
          <w:kern w:val="0"/>
          <w:sz w:val="30"/>
          <w:szCs w:val="30"/>
        </w:rPr>
        <w:br w:type="page"/>
      </w:r>
      <w:r>
        <w:rPr>
          <w:rFonts w:hint="eastAsia" w:ascii="仿宋" w:hAnsi="仿宋" w:eastAsia="仿宋" w:cs="宋体"/>
          <w:b/>
          <w:bCs/>
          <w:kern w:val="0"/>
          <w:sz w:val="30"/>
          <w:szCs w:val="30"/>
        </w:rPr>
        <w:t>第四部分 合同（格式）</w:t>
      </w:r>
    </w:p>
    <w:p>
      <w:pPr>
        <w:autoSpaceDE w:val="0"/>
        <w:autoSpaceDN w:val="0"/>
        <w:adjustRightInd w:val="0"/>
        <w:spacing w:line="520" w:lineRule="exact"/>
        <w:jc w:val="left"/>
        <w:rPr>
          <w:rFonts w:ascii="仿宋" w:hAnsi="仿宋" w:eastAsia="仿宋" w:cs="Arial Unicode MS"/>
          <w:color w:val="000000"/>
          <w:kern w:val="0"/>
          <w:sz w:val="28"/>
          <w:szCs w:val="28"/>
        </w:rPr>
      </w:pPr>
      <w:r>
        <w:rPr>
          <w:rFonts w:hint="eastAsia" w:ascii="仿宋" w:hAnsi="仿宋" w:eastAsia="仿宋" w:cs="Arial Unicode MS"/>
          <w:color w:val="000000"/>
          <w:kern w:val="0"/>
          <w:sz w:val="28"/>
          <w:szCs w:val="28"/>
        </w:rPr>
        <w:t>甲方</w:t>
      </w:r>
      <w:r>
        <w:rPr>
          <w:rFonts w:ascii="仿宋" w:hAnsi="仿宋" w:eastAsia="仿宋" w:cs="Arial Unicode MS"/>
          <w:color w:val="000000"/>
          <w:kern w:val="0"/>
          <w:sz w:val="28"/>
          <w:szCs w:val="28"/>
        </w:rPr>
        <w:t xml:space="preserve">: </w:t>
      </w:r>
      <w:r>
        <w:rPr>
          <w:rFonts w:hint="eastAsia" w:ascii="仿宋" w:hAnsi="仿宋" w:eastAsia="仿宋" w:cs="Arial Unicode MS"/>
          <w:color w:val="000000"/>
          <w:kern w:val="0"/>
          <w:sz w:val="28"/>
          <w:szCs w:val="28"/>
        </w:rPr>
        <w:t>江苏电子信息职业学院</w:t>
      </w:r>
    </w:p>
    <w:p>
      <w:pPr>
        <w:pStyle w:val="9"/>
        <w:spacing w:line="520" w:lineRule="exact"/>
        <w:rPr>
          <w:rFonts w:hint="eastAsia" w:ascii="仿宋" w:hAnsi="仿宋" w:eastAsia="仿宋"/>
          <w:sz w:val="28"/>
          <w:szCs w:val="28"/>
        </w:rPr>
      </w:pPr>
      <w:r>
        <w:rPr>
          <w:rFonts w:hint="eastAsia" w:ascii="仿宋" w:hAnsi="仿宋" w:eastAsia="仿宋" w:cs="Arial Unicode MS"/>
          <w:color w:val="000000"/>
          <w:kern w:val="0"/>
          <w:sz w:val="28"/>
          <w:szCs w:val="28"/>
        </w:rPr>
        <w:t>乙方</w:t>
      </w:r>
      <w:r>
        <w:rPr>
          <w:rFonts w:ascii="仿宋" w:hAnsi="仿宋" w:eastAsia="仿宋" w:cs="Arial Unicode MS"/>
          <w:color w:val="000000"/>
          <w:kern w:val="0"/>
          <w:sz w:val="28"/>
          <w:szCs w:val="28"/>
        </w:rPr>
        <w:t>:</w:t>
      </w:r>
    </w:p>
    <w:p>
      <w:pPr>
        <w:pStyle w:val="9"/>
        <w:spacing w:line="520" w:lineRule="exact"/>
        <w:ind w:firstLine="635" w:firstLineChars="227"/>
        <w:rPr>
          <w:rFonts w:hint="eastAsia" w:ascii="仿宋" w:hAnsi="仿宋" w:eastAsia="仿宋"/>
          <w:sz w:val="28"/>
          <w:szCs w:val="28"/>
        </w:rPr>
      </w:pPr>
      <w:r>
        <w:rPr>
          <w:rFonts w:hint="eastAsia" w:ascii="仿宋" w:hAnsi="仿宋" w:eastAsia="仿宋"/>
          <w:sz w:val="28"/>
          <w:szCs w:val="28"/>
        </w:rPr>
        <w:t>甲、乙双方根据</w:t>
      </w:r>
      <w:r>
        <w:rPr>
          <w:rFonts w:hint="eastAsia" w:ascii="仿宋" w:hAnsi="仿宋" w:eastAsia="仿宋"/>
          <w:sz w:val="28"/>
          <w:szCs w:val="28"/>
          <w:u w:val="single"/>
        </w:rPr>
        <w:t xml:space="preserve"> </w:t>
      </w:r>
      <w:r>
        <w:rPr>
          <w:rFonts w:hint="eastAsia" w:ascii="仿宋" w:hAnsi="仿宋" w:eastAsia="仿宋"/>
          <w:sz w:val="28"/>
          <w:szCs w:val="28"/>
          <w:u w:val="single"/>
          <w:lang w:eastAsia="zh-CN"/>
        </w:rPr>
        <w:t>图书馆中央空调维保服务</w:t>
      </w:r>
      <w:r>
        <w:rPr>
          <w:rFonts w:hint="eastAsia" w:ascii="仿宋" w:hAnsi="仿宋" w:eastAsia="仿宋"/>
          <w:sz w:val="28"/>
          <w:szCs w:val="28"/>
          <w:u w:val="single"/>
        </w:rPr>
        <w:t xml:space="preserve"> </w:t>
      </w:r>
      <w:r>
        <w:rPr>
          <w:rFonts w:hint="eastAsia" w:ascii="仿宋" w:hAnsi="仿宋" w:eastAsia="仿宋"/>
          <w:sz w:val="28"/>
          <w:szCs w:val="28"/>
        </w:rPr>
        <w:t>采购项目（项目编号：</w:t>
      </w:r>
      <w:r>
        <w:rPr>
          <w:rFonts w:hint="eastAsia" w:ascii="仿宋" w:hAnsi="仿宋" w:eastAsia="仿宋"/>
          <w:sz w:val="28"/>
          <w:szCs w:val="28"/>
          <w:lang w:eastAsia="zh-CN"/>
        </w:rPr>
        <w:t>JSEIZB202</w:t>
      </w:r>
      <w:r>
        <w:rPr>
          <w:rFonts w:hint="eastAsia" w:ascii="仿宋" w:hAnsi="仿宋" w:eastAsia="仿宋"/>
          <w:sz w:val="28"/>
          <w:szCs w:val="28"/>
          <w:lang w:val="en-US" w:eastAsia="zh-CN"/>
        </w:rPr>
        <w:t>4</w:t>
      </w:r>
      <w:r>
        <w:rPr>
          <w:rFonts w:hint="eastAsia" w:ascii="仿宋" w:hAnsi="仿宋" w:eastAsia="仿宋"/>
          <w:sz w:val="28"/>
          <w:szCs w:val="28"/>
          <w:lang w:eastAsia="zh-CN"/>
        </w:rPr>
        <w:t>-</w:t>
      </w:r>
      <w:r>
        <w:rPr>
          <w:rFonts w:hint="eastAsia" w:ascii="仿宋" w:hAnsi="仿宋" w:eastAsia="仿宋"/>
          <w:sz w:val="28"/>
          <w:szCs w:val="28"/>
          <w:lang w:val="en-US" w:eastAsia="zh-CN"/>
        </w:rPr>
        <w:t xml:space="preserve"> </w:t>
      </w:r>
      <w:r>
        <w:rPr>
          <w:rFonts w:hint="eastAsia" w:ascii="仿宋" w:hAnsi="仿宋" w:eastAsia="仿宋"/>
          <w:sz w:val="28"/>
          <w:szCs w:val="28"/>
        </w:rPr>
        <w:t>）的公开招标采购结果及招标文件的要求</w:t>
      </w:r>
      <w:r>
        <w:rPr>
          <w:rFonts w:ascii="仿宋" w:hAnsi="仿宋" w:eastAsia="仿宋"/>
          <w:sz w:val="28"/>
          <w:szCs w:val="28"/>
        </w:rPr>
        <w:t>,</w:t>
      </w:r>
      <w:r>
        <w:rPr>
          <w:rFonts w:hint="eastAsia" w:ascii="仿宋" w:hAnsi="仿宋" w:eastAsia="仿宋"/>
          <w:sz w:val="28"/>
          <w:szCs w:val="28"/>
        </w:rPr>
        <w:t>经协商一致</w:t>
      </w:r>
      <w:r>
        <w:rPr>
          <w:rFonts w:ascii="仿宋" w:hAnsi="仿宋" w:eastAsia="仿宋"/>
          <w:sz w:val="28"/>
          <w:szCs w:val="28"/>
        </w:rPr>
        <w:t>,</w:t>
      </w:r>
      <w:r>
        <w:rPr>
          <w:rFonts w:hint="eastAsia" w:ascii="仿宋" w:hAnsi="仿宋" w:eastAsia="仿宋"/>
          <w:sz w:val="28"/>
          <w:szCs w:val="28"/>
        </w:rPr>
        <w:t>达成如下合同</w:t>
      </w:r>
      <w:r>
        <w:rPr>
          <w:rFonts w:ascii="仿宋" w:hAnsi="仿宋" w:eastAsia="仿宋"/>
          <w:sz w:val="28"/>
          <w:szCs w:val="28"/>
        </w:rPr>
        <w:t>:</w:t>
      </w:r>
    </w:p>
    <w:p>
      <w:pPr>
        <w:pStyle w:val="9"/>
        <w:spacing w:line="520" w:lineRule="exact"/>
        <w:ind w:left="-359" w:leftChars="-171" w:firstLine="963" w:firstLineChars="344"/>
        <w:rPr>
          <w:rFonts w:hint="eastAsia" w:ascii="仿宋" w:hAnsi="仿宋" w:eastAsia="仿宋"/>
          <w:color w:val="auto"/>
          <w:sz w:val="28"/>
        </w:rPr>
      </w:pPr>
      <w:r>
        <w:rPr>
          <w:rFonts w:hint="eastAsia" w:ascii="仿宋" w:hAnsi="仿宋" w:eastAsia="仿宋"/>
          <w:color w:val="auto"/>
          <w:sz w:val="28"/>
          <w:szCs w:val="28"/>
        </w:rPr>
        <w:t>一</w:t>
      </w:r>
      <w:r>
        <w:rPr>
          <w:rFonts w:hint="eastAsia" w:ascii="仿宋" w:hAnsi="仿宋" w:eastAsia="仿宋"/>
          <w:color w:val="auto"/>
          <w:sz w:val="28"/>
        </w:rPr>
        <w:t>、</w:t>
      </w:r>
      <w:r>
        <w:rPr>
          <w:rFonts w:hint="eastAsia" w:ascii="仿宋" w:hAnsi="仿宋" w:eastAsia="仿宋"/>
          <w:color w:val="auto"/>
          <w:sz w:val="28"/>
          <w:lang w:val="en-US" w:eastAsia="zh-CN"/>
        </w:rPr>
        <w:t>服务内容</w:t>
      </w:r>
    </w:p>
    <w:p>
      <w:pPr>
        <w:pStyle w:val="9"/>
        <w:spacing w:line="520" w:lineRule="exact"/>
        <w:ind w:firstLine="560" w:firstLineChars="200"/>
        <w:rPr>
          <w:rFonts w:hint="eastAsia" w:ascii="仿宋" w:hAnsi="仿宋" w:eastAsia="仿宋"/>
          <w:color w:val="auto"/>
          <w:sz w:val="28"/>
          <w:szCs w:val="24"/>
        </w:rPr>
      </w:pPr>
      <w:r>
        <w:rPr>
          <w:rFonts w:hint="eastAsia" w:ascii="仿宋" w:hAnsi="仿宋" w:eastAsia="仿宋"/>
          <w:color w:val="auto"/>
          <w:sz w:val="28"/>
          <w:szCs w:val="24"/>
        </w:rPr>
        <w:t>本合同所提供的</w:t>
      </w:r>
      <w:r>
        <w:rPr>
          <w:rFonts w:hint="eastAsia" w:ascii="仿宋" w:hAnsi="仿宋" w:eastAsia="仿宋"/>
          <w:color w:val="auto"/>
          <w:sz w:val="28"/>
          <w:szCs w:val="24"/>
          <w:lang w:val="en-US" w:eastAsia="zh-CN"/>
        </w:rPr>
        <w:t>服务内容</w:t>
      </w:r>
      <w:r>
        <w:rPr>
          <w:rFonts w:hint="eastAsia" w:ascii="仿宋" w:hAnsi="仿宋" w:eastAsia="仿宋"/>
          <w:color w:val="auto"/>
          <w:sz w:val="28"/>
          <w:szCs w:val="24"/>
        </w:rPr>
        <w:t>详见“项目</w:t>
      </w:r>
      <w:r>
        <w:rPr>
          <w:rFonts w:hint="eastAsia" w:ascii="仿宋" w:hAnsi="仿宋" w:eastAsia="仿宋"/>
          <w:color w:val="auto"/>
          <w:sz w:val="28"/>
        </w:rPr>
        <w:t>采购需求</w:t>
      </w:r>
      <w:r>
        <w:rPr>
          <w:rFonts w:hint="eastAsia" w:ascii="仿宋" w:hAnsi="仿宋" w:eastAsia="仿宋"/>
          <w:color w:val="auto"/>
          <w:sz w:val="28"/>
          <w:szCs w:val="24"/>
        </w:rPr>
        <w:t>”。</w:t>
      </w:r>
    </w:p>
    <w:p>
      <w:pPr>
        <w:pStyle w:val="9"/>
        <w:spacing w:line="520" w:lineRule="exact"/>
        <w:ind w:left="-359" w:leftChars="-171" w:firstLine="963" w:firstLineChars="344"/>
        <w:rPr>
          <w:rFonts w:hint="eastAsia" w:ascii="仿宋" w:hAnsi="仿宋" w:eastAsia="仿宋"/>
          <w:color w:val="auto"/>
          <w:sz w:val="28"/>
        </w:rPr>
      </w:pPr>
      <w:r>
        <w:rPr>
          <w:rFonts w:hint="eastAsia" w:ascii="仿宋" w:hAnsi="仿宋" w:eastAsia="仿宋"/>
          <w:color w:val="auto"/>
          <w:sz w:val="28"/>
        </w:rPr>
        <w:t>二、合同金额</w:t>
      </w:r>
    </w:p>
    <w:p>
      <w:pPr>
        <w:pStyle w:val="9"/>
        <w:spacing w:line="520" w:lineRule="exact"/>
        <w:ind w:firstLine="495" w:firstLineChars="177"/>
        <w:rPr>
          <w:rFonts w:hint="eastAsia" w:ascii="仿宋" w:hAnsi="仿宋" w:eastAsia="仿宋"/>
          <w:color w:val="auto"/>
          <w:sz w:val="28"/>
          <w:szCs w:val="24"/>
        </w:rPr>
      </w:pPr>
      <w:r>
        <w:rPr>
          <w:rFonts w:hint="eastAsia" w:ascii="仿宋" w:hAnsi="仿宋" w:eastAsia="仿宋"/>
          <w:color w:val="auto"/>
          <w:sz w:val="28"/>
          <w:szCs w:val="24"/>
        </w:rPr>
        <w:t>本合同的总金额(大写)为___________元人民币，分项价格详见乙方提交的投标报价表。</w:t>
      </w:r>
    </w:p>
    <w:p>
      <w:pPr>
        <w:pStyle w:val="9"/>
        <w:spacing w:line="520" w:lineRule="exact"/>
        <w:ind w:left="-359" w:leftChars="-171" w:firstLine="963" w:firstLineChars="344"/>
        <w:rPr>
          <w:rFonts w:hint="eastAsia" w:ascii="仿宋" w:hAnsi="仿宋" w:eastAsia="仿宋"/>
          <w:bCs/>
          <w:color w:val="auto"/>
          <w:sz w:val="28"/>
          <w:szCs w:val="32"/>
        </w:rPr>
      </w:pPr>
      <w:r>
        <w:rPr>
          <w:rFonts w:hint="eastAsia" w:ascii="仿宋" w:hAnsi="仿宋" w:eastAsia="仿宋"/>
          <w:bCs/>
          <w:color w:val="auto"/>
          <w:sz w:val="28"/>
          <w:szCs w:val="32"/>
        </w:rPr>
        <w:t>三、</w:t>
      </w:r>
      <w:r>
        <w:rPr>
          <w:rFonts w:hint="eastAsia" w:ascii="仿宋" w:hAnsi="仿宋" w:eastAsia="仿宋"/>
          <w:color w:val="auto"/>
          <w:sz w:val="28"/>
          <w:lang w:val="en-US" w:eastAsia="zh-CN"/>
        </w:rPr>
        <w:t>服务期限</w:t>
      </w:r>
      <w:r>
        <w:rPr>
          <w:rFonts w:hint="eastAsia" w:ascii="仿宋" w:hAnsi="仿宋" w:eastAsia="仿宋"/>
          <w:color w:val="auto"/>
          <w:sz w:val="28"/>
        </w:rPr>
        <w:t>和地点</w:t>
      </w:r>
    </w:p>
    <w:p>
      <w:pPr>
        <w:pStyle w:val="9"/>
        <w:spacing w:line="520" w:lineRule="exact"/>
        <w:ind w:firstLine="495" w:firstLineChars="177"/>
        <w:rPr>
          <w:rFonts w:hint="eastAsia" w:ascii="仿宋" w:hAnsi="仿宋" w:eastAsia="仿宋"/>
          <w:color w:val="auto"/>
          <w:sz w:val="28"/>
          <w:szCs w:val="24"/>
          <w:lang w:val="en-US" w:eastAsia="zh-CN"/>
        </w:rPr>
      </w:pPr>
      <w:r>
        <w:rPr>
          <w:rFonts w:hint="eastAsia" w:ascii="仿宋" w:hAnsi="仿宋" w:eastAsia="仿宋"/>
          <w:color w:val="auto"/>
          <w:sz w:val="28"/>
          <w:szCs w:val="24"/>
          <w:lang w:val="en-US" w:eastAsia="zh-CN"/>
        </w:rPr>
        <w:t>（1）服务期限:一年（以合同签订日期为准）。</w:t>
      </w:r>
    </w:p>
    <w:p>
      <w:pPr>
        <w:pStyle w:val="9"/>
        <w:spacing w:line="520" w:lineRule="exact"/>
        <w:ind w:firstLine="560" w:firstLineChars="200"/>
        <w:rPr>
          <w:rFonts w:hint="eastAsia" w:ascii="仿宋" w:hAnsi="仿宋" w:eastAsia="仿宋"/>
          <w:color w:val="FF0000"/>
          <w:sz w:val="28"/>
          <w:szCs w:val="24"/>
          <w:lang w:val="en-US" w:eastAsia="zh-CN"/>
        </w:rPr>
      </w:pPr>
      <w:r>
        <w:rPr>
          <w:rFonts w:hint="eastAsia" w:ascii="仿宋" w:hAnsi="仿宋" w:eastAsia="仿宋" w:cs="Times New Roman"/>
          <w:color w:val="FF0000"/>
          <w:sz w:val="28"/>
          <w:szCs w:val="28"/>
          <w:lang w:val="en-US" w:eastAsia="zh-CN"/>
        </w:rPr>
        <w:t>服务期满，未出现维保质量和服务问题，在服务要求、服务价格（包含维保服务和压缩机、冰水器、电脑控制板三大件价格）均不变的情况下，由中标单位提出继续服务申请，经校方同意后，可以续签合同。续签合同一年一次，续签次数最多不得超过两次。</w:t>
      </w:r>
    </w:p>
    <w:p>
      <w:pPr>
        <w:pStyle w:val="9"/>
        <w:spacing w:line="520" w:lineRule="exact"/>
        <w:ind w:firstLine="495" w:firstLineChars="177"/>
        <w:rPr>
          <w:rFonts w:hint="default" w:ascii="仿宋" w:hAnsi="仿宋" w:eastAsia="仿宋"/>
          <w:color w:val="auto"/>
          <w:sz w:val="28"/>
          <w:szCs w:val="24"/>
          <w:lang w:val="en-US" w:eastAsia="zh-CN"/>
        </w:rPr>
      </w:pPr>
      <w:r>
        <w:rPr>
          <w:rFonts w:hint="eastAsia" w:ascii="仿宋" w:hAnsi="仿宋" w:eastAsia="仿宋"/>
          <w:color w:val="auto"/>
          <w:sz w:val="28"/>
          <w:szCs w:val="24"/>
          <w:lang w:val="en-US" w:eastAsia="zh-CN"/>
        </w:rPr>
        <w:t>（2）服务地点:江苏电子信息职业学院指定地点。</w:t>
      </w:r>
    </w:p>
    <w:p>
      <w:pPr>
        <w:pStyle w:val="9"/>
        <w:spacing w:line="520" w:lineRule="exact"/>
        <w:rPr>
          <w:rFonts w:hint="eastAsia" w:ascii="仿宋" w:hAnsi="仿宋" w:eastAsia="仿宋"/>
          <w:b/>
          <w:bCs/>
          <w:color w:val="auto"/>
          <w:sz w:val="28"/>
          <w:lang w:val="en-US" w:eastAsia="zh-CN"/>
        </w:rPr>
      </w:pPr>
      <w:r>
        <w:rPr>
          <w:rFonts w:hint="eastAsia" w:ascii="仿宋" w:hAnsi="仿宋" w:eastAsia="仿宋"/>
          <w:b/>
          <w:bCs/>
          <w:color w:val="auto"/>
          <w:sz w:val="28"/>
          <w:lang w:val="en-US" w:eastAsia="zh-CN"/>
        </w:rPr>
        <w:t xml:space="preserve">    注：如因建设需要拆除中央空调，甲乙双方自动解除合同。采购人参照服务时间，考核后按服务时间占比将服务费用结算给中标人。</w:t>
      </w:r>
    </w:p>
    <w:p>
      <w:pPr>
        <w:pStyle w:val="9"/>
        <w:spacing w:line="520" w:lineRule="exact"/>
        <w:ind w:left="-357" w:leftChars="-170" w:firstLine="963" w:firstLineChars="344"/>
        <w:rPr>
          <w:rFonts w:hint="eastAsia" w:ascii="仿宋" w:hAnsi="仿宋" w:eastAsia="仿宋"/>
          <w:color w:val="auto"/>
          <w:sz w:val="28"/>
        </w:rPr>
      </w:pPr>
      <w:r>
        <w:rPr>
          <w:rFonts w:hint="eastAsia" w:ascii="仿宋" w:hAnsi="仿宋" w:eastAsia="仿宋"/>
          <w:color w:val="auto"/>
          <w:sz w:val="28"/>
        </w:rPr>
        <w:t>四、付款</w:t>
      </w:r>
    </w:p>
    <w:p>
      <w:pPr>
        <w:pStyle w:val="9"/>
        <w:spacing w:line="520" w:lineRule="exact"/>
        <w:ind w:firstLine="495" w:firstLineChars="177"/>
        <w:rPr>
          <w:rFonts w:hint="eastAsia" w:ascii="仿宋" w:hAnsi="仿宋" w:eastAsia="仿宋"/>
          <w:color w:val="auto"/>
          <w:sz w:val="28"/>
          <w:szCs w:val="24"/>
          <w:lang w:val="en-US" w:eastAsia="zh-CN"/>
        </w:rPr>
      </w:pPr>
      <w:r>
        <w:rPr>
          <w:rFonts w:hint="eastAsia" w:ascii="仿宋" w:hAnsi="仿宋" w:eastAsia="仿宋"/>
          <w:color w:val="auto"/>
          <w:sz w:val="28"/>
          <w:szCs w:val="24"/>
          <w:lang w:val="en-US" w:eastAsia="zh-CN"/>
        </w:rPr>
        <w:t>采购人按每六个月考核结果计算、支付中标人每半年各项价款；收到发票，次月采购人以银行转账方式向中标人支付前个周期的各项价款（不计利息）。</w:t>
      </w:r>
    </w:p>
    <w:p>
      <w:pPr>
        <w:pStyle w:val="9"/>
        <w:numPr>
          <w:ilvl w:val="0"/>
          <w:numId w:val="5"/>
        </w:numPr>
        <w:spacing w:line="520" w:lineRule="exact"/>
        <w:ind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服务要求</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olor w:val="auto"/>
          <w:kern w:val="2"/>
          <w:sz w:val="28"/>
          <w:szCs w:val="24"/>
          <w:lang w:val="en-US" w:eastAsia="zh-CN" w:bidi="ar-SA"/>
        </w:rPr>
      </w:pPr>
      <w:r>
        <w:rPr>
          <w:rFonts w:hint="eastAsia" w:ascii="仿宋" w:hAnsi="仿宋" w:eastAsia="仿宋"/>
          <w:color w:val="auto"/>
          <w:kern w:val="2"/>
          <w:sz w:val="28"/>
          <w:szCs w:val="24"/>
          <w:lang w:val="en-US" w:eastAsia="zh-CN" w:bidi="ar-SA"/>
        </w:rPr>
        <w:t>（1）维保公司每月不少于一次巡查，巡查包括机组所有零部件、管道、风盘及其配件，发现异常及时维护保养或检修，并出具检查记录交采购人签字确认。4月和10月，维保公司需对中央空调进行全面检查维修，并出具维保报告书，说明空调运行情况、零部件使用情况、易损件的更换情况及维修情况，如报告书中未说明，在实际运行中，出现相应问题，将在维保费用中扣除实际维修费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olor w:val="auto"/>
          <w:kern w:val="2"/>
          <w:sz w:val="28"/>
          <w:szCs w:val="24"/>
          <w:lang w:val="en-US" w:eastAsia="zh-CN" w:bidi="ar-SA"/>
        </w:rPr>
      </w:pPr>
      <w:r>
        <w:rPr>
          <w:rFonts w:hint="eastAsia" w:ascii="仿宋" w:hAnsi="仿宋" w:eastAsia="仿宋"/>
          <w:color w:val="auto"/>
          <w:kern w:val="2"/>
          <w:sz w:val="28"/>
          <w:szCs w:val="24"/>
          <w:lang w:val="en-US" w:eastAsia="zh-CN" w:bidi="ar-SA"/>
        </w:rPr>
        <w:t>（2）在服务期内采购人的设备如因维护不当或其他技术原因造成的事故和损失应由维保公司承担全部责任。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olor w:val="auto"/>
          <w:kern w:val="2"/>
          <w:sz w:val="28"/>
          <w:szCs w:val="24"/>
          <w:lang w:val="en-US" w:eastAsia="zh-CN" w:bidi="ar-SA"/>
        </w:rPr>
      </w:pPr>
      <w:r>
        <w:rPr>
          <w:rFonts w:hint="eastAsia" w:ascii="仿宋" w:hAnsi="仿宋" w:eastAsia="仿宋"/>
          <w:color w:val="auto"/>
          <w:kern w:val="2"/>
          <w:sz w:val="28"/>
          <w:szCs w:val="24"/>
          <w:lang w:val="en-US" w:eastAsia="zh-CN" w:bidi="ar-SA"/>
        </w:rPr>
        <w:t>（3）</w:t>
      </w:r>
      <w:r>
        <w:rPr>
          <w:rFonts w:hint="eastAsia" w:ascii="仿宋" w:hAnsi="仿宋" w:eastAsia="仿宋"/>
          <w:color w:val="FF0000"/>
          <w:sz w:val="28"/>
          <w:szCs w:val="28"/>
          <w:lang w:val="en-US" w:eastAsia="zh-CN"/>
        </w:rPr>
        <w:t>压缩机、冰水器、电脑控制板三大件更换必须以书面形式报校方同意后实施，</w:t>
      </w:r>
      <w:r>
        <w:rPr>
          <w:rFonts w:hint="eastAsia" w:ascii="仿宋" w:hAnsi="仿宋" w:eastAsia="仿宋"/>
          <w:sz w:val="28"/>
          <w:szCs w:val="28"/>
          <w:lang w:val="en-US" w:eastAsia="zh-CN"/>
        </w:rPr>
        <w:t>必须保证压缩机、冰水器、电脑控制板是原产品的</w:t>
      </w:r>
      <w:r>
        <w:rPr>
          <w:rFonts w:hint="eastAsia" w:ascii="仿宋" w:hAnsi="仿宋" w:eastAsia="仿宋"/>
          <w:sz w:val="28"/>
          <w:szCs w:val="28"/>
        </w:rPr>
        <w:t>原厂配件</w:t>
      </w:r>
      <w:r>
        <w:rPr>
          <w:rFonts w:hint="eastAsia" w:ascii="仿宋" w:hAnsi="仿宋" w:eastAsia="仿宋"/>
          <w:sz w:val="28"/>
          <w:szCs w:val="28"/>
          <w:lang w:eastAsia="zh-CN"/>
        </w:rPr>
        <w:t>，</w:t>
      </w:r>
      <w:r>
        <w:rPr>
          <w:rFonts w:hint="eastAsia" w:ascii="仿宋" w:hAnsi="仿宋" w:eastAsia="仿宋"/>
          <w:sz w:val="28"/>
          <w:szCs w:val="28"/>
          <w:lang w:val="en-US" w:eastAsia="zh-CN"/>
        </w:rPr>
        <w:t>并提供相关材料给学校，经校方验收合格，按投标人的投标报价予以报销。</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olor w:val="auto"/>
          <w:kern w:val="2"/>
          <w:sz w:val="28"/>
          <w:szCs w:val="24"/>
          <w:lang w:val="en-US" w:eastAsia="zh-CN" w:bidi="ar-SA"/>
        </w:rPr>
      </w:pPr>
      <w:r>
        <w:rPr>
          <w:rFonts w:hint="eastAsia" w:ascii="仿宋" w:hAnsi="仿宋" w:eastAsia="仿宋"/>
          <w:color w:val="auto"/>
          <w:kern w:val="2"/>
          <w:sz w:val="28"/>
          <w:szCs w:val="24"/>
          <w:lang w:val="en-US" w:eastAsia="zh-CN" w:bidi="ar-SA"/>
        </w:rPr>
        <w:t>服务期内，三大件的价格幅度，投标人在报价时综合考虑。投标人在投标报价时，必须一次性提供三大件报价，中标后不得更改。</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olor w:val="auto"/>
          <w:kern w:val="2"/>
          <w:sz w:val="28"/>
          <w:szCs w:val="24"/>
          <w:lang w:val="en-US" w:eastAsia="zh-CN" w:bidi="ar-SA"/>
        </w:rPr>
      </w:pPr>
      <w:r>
        <w:rPr>
          <w:rFonts w:hint="eastAsia" w:ascii="仿宋" w:hAnsi="仿宋" w:eastAsia="仿宋"/>
          <w:color w:val="auto"/>
          <w:kern w:val="2"/>
          <w:sz w:val="28"/>
          <w:szCs w:val="24"/>
          <w:lang w:val="en-US" w:eastAsia="zh-CN" w:bidi="ar-SA"/>
        </w:rPr>
        <w:t>（4）除压缩机、冰水器、电脑控制板三大件外，其余零配件由中标人自行承担费用，投标报价时请综合考虑。所有零配件必须保证是原厂零配件，并提供一套机组配件存放于学校仓库，以备急用。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olor w:val="auto"/>
          <w:kern w:val="2"/>
          <w:sz w:val="28"/>
          <w:szCs w:val="24"/>
          <w:lang w:val="en-US" w:eastAsia="zh-CN" w:bidi="ar-SA"/>
        </w:rPr>
      </w:pPr>
      <w:r>
        <w:rPr>
          <w:rFonts w:hint="eastAsia" w:ascii="仿宋" w:hAnsi="仿宋" w:eastAsia="仿宋"/>
          <w:color w:val="auto"/>
          <w:kern w:val="2"/>
          <w:sz w:val="28"/>
          <w:szCs w:val="24"/>
          <w:lang w:val="en-US" w:eastAsia="zh-CN" w:bidi="ar-SA"/>
        </w:rPr>
        <w:t>（5）维保公司应提供24小时急修、救援的免费服务。（维保公司应在接到采购人维修电话后24小时内到达现场）。</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560" w:firstLineChars="200"/>
        <w:jc w:val="left"/>
        <w:textAlignment w:val="auto"/>
        <w:outlineLvl w:val="9"/>
        <w:rPr>
          <w:rFonts w:hint="eastAsia" w:ascii="仿宋" w:hAnsi="仿宋" w:eastAsia="仿宋"/>
          <w:color w:val="auto"/>
          <w:kern w:val="2"/>
          <w:sz w:val="28"/>
          <w:szCs w:val="24"/>
          <w:lang w:val="en-US" w:eastAsia="zh-CN" w:bidi="ar-SA"/>
        </w:rPr>
      </w:pPr>
      <w:r>
        <w:rPr>
          <w:rFonts w:hint="eastAsia" w:ascii="仿宋" w:hAnsi="仿宋" w:eastAsia="仿宋"/>
          <w:color w:val="auto"/>
          <w:kern w:val="2"/>
          <w:sz w:val="28"/>
          <w:szCs w:val="24"/>
          <w:lang w:val="en-US" w:eastAsia="zh-CN" w:bidi="ar-SA"/>
        </w:rPr>
        <w:t>（6）维保公司负责招标人中央空调操作人员（1-2人）的免费培训工作。</w:t>
      </w:r>
    </w:p>
    <w:p>
      <w:pPr>
        <w:pStyle w:val="9"/>
        <w:keepNext w:val="0"/>
        <w:keepLines w:val="0"/>
        <w:pageBreakBefore w:val="0"/>
        <w:kinsoku/>
        <w:wordWrap/>
        <w:overflowPunct/>
        <w:topLinePunct w:val="0"/>
        <w:autoSpaceDE/>
        <w:autoSpaceDN/>
        <w:bidi w:val="0"/>
        <w:adjustRightInd/>
        <w:snapToGrid/>
        <w:spacing w:line="520" w:lineRule="exact"/>
        <w:ind w:left="0" w:leftChars="0" w:right="0" w:rightChars="0" w:firstLine="495" w:firstLineChars="177"/>
        <w:textAlignment w:val="auto"/>
        <w:outlineLvl w:val="9"/>
        <w:rPr>
          <w:rFonts w:hint="eastAsia" w:ascii="仿宋" w:hAnsi="仿宋" w:eastAsia="仿宋"/>
          <w:color w:val="auto"/>
          <w:kern w:val="2"/>
          <w:sz w:val="28"/>
          <w:szCs w:val="24"/>
          <w:lang w:val="en-US" w:eastAsia="zh-CN" w:bidi="ar-SA"/>
        </w:rPr>
      </w:pPr>
      <w:r>
        <w:rPr>
          <w:rFonts w:hint="eastAsia" w:ascii="仿宋" w:hAnsi="仿宋" w:eastAsia="仿宋"/>
          <w:color w:val="auto"/>
          <w:kern w:val="2"/>
          <w:sz w:val="28"/>
          <w:szCs w:val="24"/>
          <w:lang w:val="en-US" w:eastAsia="zh-CN" w:bidi="ar-SA"/>
        </w:rPr>
        <w:t>（7）维保公司应遵守安全生产有关管理规定，严格按安全标准组织维修维保，并随时接受行业安全检查人员依法实施的监督检查，采取必要的安全防护措施，消除事故隐患。在服务期间由于维保公司安全措施不力，所造成的责任事故和因此发生的费用，由维保公司承担。</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六、</w:t>
      </w:r>
      <w:r>
        <w:rPr>
          <w:rFonts w:hint="eastAsia" w:ascii="仿宋" w:hAnsi="仿宋" w:eastAsia="仿宋"/>
          <w:color w:val="auto"/>
          <w:sz w:val="28"/>
          <w:szCs w:val="28"/>
        </w:rPr>
        <w:t>权利与义务</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（一）甲方权利和义务</w:t>
      </w:r>
    </w:p>
    <w:p>
      <w:pPr>
        <w:widowControl/>
        <w:spacing w:line="520" w:lineRule="exact"/>
        <w:ind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1、甲方有权对乙方的各项工作履行情况进行监督检查。对发现的问题，乙方应在24小时内进行整改。</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2、甲方有权对乙方的</w:t>
      </w:r>
      <w:r>
        <w:rPr>
          <w:rFonts w:hint="eastAsia" w:ascii="仿宋" w:hAnsi="仿宋" w:eastAsia="仿宋"/>
          <w:color w:val="auto"/>
          <w:sz w:val="28"/>
          <w:szCs w:val="28"/>
          <w:lang w:val="en-US" w:eastAsia="zh-CN"/>
        </w:rPr>
        <w:t>聘用人员</w:t>
      </w:r>
      <w:r>
        <w:rPr>
          <w:rFonts w:hint="eastAsia" w:ascii="仿宋" w:hAnsi="仿宋" w:eastAsia="仿宋"/>
          <w:color w:val="auto"/>
          <w:sz w:val="28"/>
          <w:szCs w:val="28"/>
        </w:rPr>
        <w:t>进行监督检查。</w:t>
      </w:r>
      <w:r>
        <w:rPr>
          <w:rFonts w:hint="eastAsia" w:ascii="仿宋" w:hAnsi="仿宋" w:eastAsia="仿宋"/>
          <w:color w:val="auto"/>
          <w:sz w:val="28"/>
          <w:szCs w:val="28"/>
          <w:lang w:val="en-US" w:eastAsia="zh-CN"/>
        </w:rPr>
        <w:t>乙方使用不符合招标文件要求的工作人员，甲方有权终止合同。乙方不得随意更换工作人员，更换工作人员必须征得甲方同意，因随意更换工作人员</w:t>
      </w:r>
      <w:r>
        <w:rPr>
          <w:rFonts w:hint="eastAsia" w:ascii="仿宋" w:hAnsi="仿宋" w:eastAsia="仿宋"/>
          <w:color w:val="auto"/>
          <w:sz w:val="28"/>
          <w:szCs w:val="28"/>
        </w:rPr>
        <w:t>处罚</w:t>
      </w:r>
      <w:r>
        <w:rPr>
          <w:rFonts w:hint="eastAsia" w:ascii="仿宋" w:hAnsi="仿宋" w:eastAsia="仿宋"/>
          <w:color w:val="auto"/>
          <w:sz w:val="28"/>
          <w:szCs w:val="28"/>
          <w:lang w:val="en-US" w:eastAsia="zh-CN"/>
        </w:rPr>
        <w:t>达到</w:t>
      </w:r>
      <w:r>
        <w:rPr>
          <w:rFonts w:hint="eastAsia" w:ascii="仿宋" w:hAnsi="仿宋" w:eastAsia="仿宋"/>
          <w:color w:val="auto"/>
          <w:sz w:val="28"/>
          <w:szCs w:val="28"/>
        </w:rPr>
        <w:t>三次或三人以上仍不调换的</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甲方有权终止合同。</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（二）乙方权利和义务</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eastAsia="zh-CN"/>
        </w:rPr>
        <w:t>、</w:t>
      </w:r>
      <w:r>
        <w:rPr>
          <w:rFonts w:hint="eastAsia" w:ascii="仿宋" w:hAnsi="仿宋" w:eastAsia="仿宋"/>
          <w:color w:val="auto"/>
          <w:sz w:val="28"/>
          <w:szCs w:val="28"/>
        </w:rPr>
        <w:t>按照招标文件、投标文件履行本合同。</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2</w:t>
      </w:r>
      <w:r>
        <w:rPr>
          <w:rFonts w:hint="eastAsia" w:ascii="仿宋" w:hAnsi="仿宋" w:eastAsia="仿宋"/>
          <w:color w:val="auto"/>
          <w:sz w:val="28"/>
          <w:szCs w:val="28"/>
          <w:lang w:eastAsia="zh-CN"/>
        </w:rPr>
        <w:t>、</w:t>
      </w:r>
      <w:r>
        <w:rPr>
          <w:rFonts w:hint="eastAsia" w:ascii="仿宋" w:hAnsi="仿宋" w:eastAsia="仿宋"/>
          <w:color w:val="auto"/>
          <w:sz w:val="28"/>
          <w:szCs w:val="28"/>
        </w:rPr>
        <w:t>乙方的财物安全、员工的人身安全由乙方自行负责。</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3</w:t>
      </w:r>
      <w:r>
        <w:rPr>
          <w:rFonts w:hint="eastAsia" w:ascii="仿宋" w:hAnsi="仿宋" w:eastAsia="仿宋"/>
          <w:color w:val="auto"/>
          <w:sz w:val="28"/>
          <w:szCs w:val="28"/>
          <w:lang w:eastAsia="zh-CN"/>
        </w:rPr>
        <w:t>、</w:t>
      </w:r>
      <w:r>
        <w:rPr>
          <w:rFonts w:hint="eastAsia" w:ascii="仿宋" w:hAnsi="仿宋" w:eastAsia="仿宋"/>
          <w:color w:val="auto"/>
          <w:sz w:val="28"/>
          <w:szCs w:val="28"/>
        </w:rPr>
        <w:t>乙方不得将</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责任转让给第三方，否则甲方有权解除合同。</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4</w:t>
      </w:r>
      <w:r>
        <w:rPr>
          <w:rFonts w:hint="eastAsia" w:ascii="仿宋" w:hAnsi="仿宋" w:eastAsia="仿宋"/>
          <w:color w:val="auto"/>
          <w:sz w:val="28"/>
          <w:szCs w:val="28"/>
          <w:lang w:eastAsia="zh-CN"/>
        </w:rPr>
        <w:t>、</w:t>
      </w:r>
      <w:r>
        <w:rPr>
          <w:rFonts w:hint="eastAsia" w:ascii="仿宋" w:hAnsi="仿宋" w:eastAsia="仿宋"/>
          <w:color w:val="auto"/>
          <w:sz w:val="28"/>
          <w:szCs w:val="28"/>
        </w:rPr>
        <w:t>乙方必须执行甲方有关管理制度并协助甲方执行有关管理制度。</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5</w:t>
      </w:r>
      <w:r>
        <w:rPr>
          <w:rFonts w:hint="eastAsia" w:ascii="仿宋" w:hAnsi="仿宋" w:eastAsia="仿宋"/>
          <w:color w:val="auto"/>
          <w:sz w:val="28"/>
          <w:szCs w:val="28"/>
          <w:lang w:eastAsia="zh-CN"/>
        </w:rPr>
        <w:t>、</w:t>
      </w:r>
      <w:r>
        <w:rPr>
          <w:rFonts w:hint="eastAsia" w:ascii="仿宋" w:hAnsi="仿宋" w:eastAsia="仿宋"/>
          <w:color w:val="auto"/>
          <w:sz w:val="28"/>
          <w:szCs w:val="28"/>
        </w:rPr>
        <w:t>乙方有权督促甲方按规定的期限和数额支付管理费用。</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6</w:t>
      </w:r>
      <w:r>
        <w:rPr>
          <w:rFonts w:hint="eastAsia" w:ascii="仿宋" w:hAnsi="仿宋" w:eastAsia="仿宋"/>
          <w:color w:val="auto"/>
          <w:sz w:val="28"/>
          <w:szCs w:val="28"/>
          <w:lang w:eastAsia="zh-CN"/>
        </w:rPr>
        <w:t>、</w:t>
      </w:r>
      <w:r>
        <w:rPr>
          <w:rFonts w:hint="eastAsia" w:ascii="仿宋" w:hAnsi="仿宋" w:eastAsia="仿宋"/>
          <w:color w:val="auto"/>
          <w:sz w:val="28"/>
          <w:szCs w:val="28"/>
        </w:rPr>
        <w:t>若在合同履行期限内，因乙方及其工作人员违反合同约定，乙方应向甲方支付相关费用（包括但不限于经济处罚金、违约金等）且乙方未及时支付该费用的，乙方同意甲方在每次支付</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费时先行扣除相关费用后再支付剩余</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费，不足以扣除的从下次</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费中扣除，以此类推。</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七</w:t>
      </w:r>
      <w:r>
        <w:rPr>
          <w:rFonts w:hint="eastAsia" w:ascii="仿宋" w:hAnsi="仿宋" w:eastAsia="仿宋"/>
          <w:color w:val="auto"/>
          <w:sz w:val="28"/>
          <w:szCs w:val="28"/>
        </w:rPr>
        <w:t>、</w:t>
      </w:r>
      <w:r>
        <w:rPr>
          <w:rFonts w:hint="eastAsia" w:ascii="仿宋" w:hAnsi="仿宋" w:eastAsia="仿宋"/>
          <w:color w:val="auto"/>
          <w:sz w:val="28"/>
          <w:szCs w:val="28"/>
          <w:lang w:val="en-US" w:eastAsia="zh-CN"/>
        </w:rPr>
        <w:t>其他要求</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第一条 乙方有下列情形之一的，甲方有权终止合同，造成甲方损失，由乙方照价赔偿:</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1．由于乙方责任，造成服务范围内的财产、物资发生损毁、损失或财产、物资被盗的；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2．乙方发生责任事故给甲方带来不良影响的，或者因乙方原因，影响甲方正常工作秩序的。</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第二条 合同期内如遇办公地址搬迁，经双方协商，可以继续履行或终止合同。</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第三条 乙方全权负责服务人员（需具备健康证）在其工作范围内的人身安全及处理相关事宜。不得聘用不合条件的员工（有违法乱纪劣迹或素质较差或精神异常的人）；甲方发现乙方聘用不合条件的员工有权责令辞退。乙方用工必须严格遵守新的《劳动法》、《劳动合同法》的有关规定，自行发放所聘员工工资、补助、保险等各项福利。乙方保证所有人员个人信息齐全，发生经济或其他纠纷均由乙方承担，与甲方无关。造成乙方工作人员意外事故发生的一切后果均由乙方承担相应的赔偿责任和法律责任。</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第四条 甲方因工作需要，对服务范围或内容进行调整的，乙方应无条件服从甲方调整；按投标文件中的报价内容，由甲、乙双方计算、调整</w:t>
      </w:r>
      <w:r>
        <w:rPr>
          <w:rFonts w:hint="eastAsia" w:ascii="仿宋" w:hAnsi="仿宋" w:eastAsia="仿宋"/>
          <w:color w:val="auto"/>
          <w:sz w:val="28"/>
          <w:szCs w:val="28"/>
          <w:lang w:val="en-US" w:eastAsia="zh-CN"/>
        </w:rPr>
        <w:t>服务</w:t>
      </w:r>
      <w:r>
        <w:rPr>
          <w:rFonts w:hint="eastAsia" w:ascii="仿宋" w:hAnsi="仿宋" w:eastAsia="仿宋"/>
          <w:color w:val="auto"/>
          <w:sz w:val="28"/>
          <w:szCs w:val="28"/>
        </w:rPr>
        <w:t>费用数额，另行签订书面补充协议。</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第五条 在本合同履行期限内，若一方违反本合同、招标文件及投标文件的约定，给守约方造成损失的，违约方应当立即改正，并按照合同总价款的 5 %向守约方支付违约金。</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第六条 本合同在履行中如发生争议，双方可以协商解决，也可以直接向人民法院提起诉讼。</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第七条 合同期满后，本合同自行终止。乙方必须向甲方移交全部设施设备以及全部档案资料(包括电子文档)，并有责任做好与后续服务单位的交接工作。</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八</w:t>
      </w:r>
      <w:r>
        <w:rPr>
          <w:rFonts w:hint="eastAsia" w:ascii="仿宋" w:hAnsi="仿宋" w:eastAsia="仿宋"/>
          <w:color w:val="auto"/>
          <w:sz w:val="28"/>
          <w:szCs w:val="28"/>
        </w:rPr>
        <w:t>、合同纠纷处理</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本合同执行过程中发生纠纷，由甲乙双方协商解决，若协商不成，作如下</w:t>
      </w:r>
      <w:r>
        <w:rPr>
          <w:rFonts w:hint="eastAsia" w:ascii="仿宋" w:hAnsi="仿宋" w:eastAsia="仿宋"/>
          <w:color w:val="auto"/>
          <w:sz w:val="28"/>
          <w:szCs w:val="28"/>
          <w:u w:val="single"/>
          <w:lang w:val="en-US" w:eastAsia="zh-CN"/>
        </w:rPr>
        <w:t>2</w:t>
      </w:r>
      <w:r>
        <w:rPr>
          <w:rFonts w:hint="eastAsia" w:ascii="仿宋" w:hAnsi="仿宋" w:eastAsia="仿宋"/>
          <w:color w:val="auto"/>
          <w:sz w:val="28"/>
          <w:szCs w:val="28"/>
        </w:rPr>
        <w:t xml:space="preserve">处理: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1、申请仲裁。选定仲裁机构为淮安市仲裁委员会。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2、提起诉讼。约定由招标人所在地法院管辖。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九</w:t>
      </w:r>
      <w:r>
        <w:rPr>
          <w:rFonts w:hint="eastAsia" w:ascii="仿宋" w:hAnsi="仿宋" w:eastAsia="仿宋"/>
          <w:color w:val="auto"/>
          <w:sz w:val="28"/>
          <w:szCs w:val="28"/>
        </w:rPr>
        <w:t>、合同生效及其它</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本合同经甲方、乙方双方授权代表签字盖章之日起生效。如有变动，必须经甲方、乙方协商一致，本合同一式陆份，甲方伍份、乙方壹份。</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lang w:val="en-US" w:eastAsia="zh-CN"/>
        </w:rPr>
        <w:t>十</w:t>
      </w:r>
      <w:r>
        <w:rPr>
          <w:rFonts w:hint="eastAsia" w:ascii="仿宋" w:hAnsi="仿宋" w:eastAsia="仿宋"/>
          <w:color w:val="auto"/>
          <w:sz w:val="28"/>
          <w:szCs w:val="28"/>
        </w:rPr>
        <w:t>、组成本合同的文件包括</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1、合同条款；</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2、招标文件和乙方的投标文件；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 xml:space="preserve">3、中标通知书； </w:t>
      </w:r>
    </w:p>
    <w:p>
      <w:pPr>
        <w:pStyle w:val="9"/>
        <w:spacing w:line="520" w:lineRule="exact"/>
        <w:ind w:firstLine="560" w:firstLineChars="200"/>
        <w:rPr>
          <w:rFonts w:hint="eastAsia" w:ascii="仿宋" w:hAnsi="仿宋" w:eastAsia="仿宋"/>
          <w:color w:val="auto"/>
          <w:sz w:val="28"/>
          <w:szCs w:val="28"/>
        </w:rPr>
      </w:pPr>
      <w:r>
        <w:rPr>
          <w:rFonts w:hint="eastAsia" w:ascii="仿宋" w:hAnsi="仿宋" w:eastAsia="仿宋"/>
          <w:color w:val="auto"/>
          <w:sz w:val="28"/>
          <w:szCs w:val="28"/>
        </w:rPr>
        <w:t>4、甲乙双方商定的其他必要文件。 上述合同文件内容互为补充，如有不明确，由甲方负责解释。</w:t>
      </w:r>
    </w:p>
    <w:p>
      <w:pPr>
        <w:pStyle w:val="32"/>
        <w:numPr>
          <w:ilvl w:val="0"/>
          <w:numId w:val="0"/>
        </w:numPr>
        <w:tabs>
          <w:tab w:val="left" w:pos="834"/>
        </w:tabs>
        <w:spacing w:before="51" w:after="0" w:line="240" w:lineRule="auto"/>
        <w:ind w:firstLine="560" w:firstLineChars="200"/>
        <w:jc w:val="left"/>
        <w:rPr>
          <w:rFonts w:hint="eastAsia" w:ascii="仿宋" w:hAnsi="仿宋" w:eastAsia="仿宋" w:cs="仿宋"/>
          <w:b w:val="0"/>
          <w:bCs w:val="0"/>
          <w:sz w:val="28"/>
          <w:szCs w:val="28"/>
        </w:rPr>
      </w:pPr>
    </w:p>
    <w:p>
      <w:pPr>
        <w:pStyle w:val="16"/>
        <w:spacing w:before="0" w:beforeAutospacing="0" w:after="0" w:afterAutospacing="0" w:line="240" w:lineRule="auto"/>
        <w:ind w:firstLineChars="0"/>
        <w:rPr>
          <w:rFonts w:hint="eastAsia" w:ascii="仿宋" w:hAnsi="仿宋" w:eastAsia="仿宋"/>
          <w:color w:val="0C0C0C"/>
          <w:sz w:val="28"/>
          <w:szCs w:val="28"/>
        </w:rPr>
      </w:pPr>
      <w:r>
        <w:rPr>
          <w:rFonts w:hint="eastAsia" w:ascii="仿宋" w:hAnsi="仿宋" w:eastAsia="仿宋"/>
          <w:color w:val="0C0C0C"/>
          <w:sz w:val="28"/>
          <w:szCs w:val="28"/>
        </w:rPr>
        <w:t>甲方：</w:t>
      </w:r>
      <w:r>
        <w:rPr>
          <w:rFonts w:hint="eastAsia" w:ascii="仿宋" w:hAnsi="仿宋" w:eastAsia="仿宋"/>
          <w:color w:val="0C0C0C"/>
          <w:sz w:val="28"/>
          <w:szCs w:val="28"/>
          <w:lang w:val="en-US" w:eastAsia="zh-CN"/>
        </w:rPr>
        <w:t>江苏电子信息职业</w:t>
      </w:r>
      <w:r>
        <w:rPr>
          <w:rFonts w:hint="eastAsia" w:ascii="仿宋" w:hAnsi="仿宋" w:eastAsia="仿宋"/>
          <w:color w:val="0C0C0C"/>
          <w:sz w:val="28"/>
          <w:szCs w:val="28"/>
        </w:rPr>
        <w:t xml:space="preserve">学院（公章）  </w:t>
      </w:r>
      <w:r>
        <w:rPr>
          <w:rFonts w:hint="eastAsia" w:ascii="仿宋" w:hAnsi="仿宋" w:eastAsia="仿宋"/>
          <w:color w:val="0C0C0C"/>
          <w:sz w:val="28"/>
          <w:szCs w:val="28"/>
          <w:lang w:val="en-US" w:eastAsia="zh-CN"/>
        </w:rPr>
        <w:t xml:space="preserve"> </w:t>
      </w:r>
      <w:r>
        <w:rPr>
          <w:rFonts w:hint="eastAsia" w:ascii="仿宋" w:hAnsi="仿宋" w:eastAsia="仿宋"/>
          <w:color w:val="0C0C0C"/>
          <w:sz w:val="28"/>
          <w:szCs w:val="28"/>
        </w:rPr>
        <w:t>乙方：          （公章）</w:t>
      </w:r>
    </w:p>
    <w:p>
      <w:pPr>
        <w:pStyle w:val="16"/>
        <w:spacing w:before="0" w:beforeAutospacing="0" w:after="0" w:afterAutospacing="0" w:line="240" w:lineRule="auto"/>
        <w:ind w:firstLineChars="0"/>
        <w:rPr>
          <w:rFonts w:hint="eastAsia" w:ascii="仿宋" w:hAnsi="仿宋" w:eastAsia="仿宋"/>
          <w:color w:val="0C0C0C"/>
          <w:sz w:val="28"/>
          <w:szCs w:val="28"/>
        </w:rPr>
      </w:pPr>
    </w:p>
    <w:p>
      <w:pPr>
        <w:pStyle w:val="16"/>
        <w:spacing w:before="0" w:beforeAutospacing="0" w:after="0" w:afterAutospacing="0" w:line="240" w:lineRule="auto"/>
        <w:ind w:firstLineChars="0"/>
        <w:rPr>
          <w:rFonts w:hint="eastAsia" w:ascii="仿宋" w:hAnsi="仿宋" w:eastAsia="仿宋"/>
          <w:color w:val="0C0C0C"/>
          <w:sz w:val="28"/>
          <w:szCs w:val="28"/>
        </w:rPr>
      </w:pPr>
    </w:p>
    <w:p>
      <w:pPr>
        <w:pStyle w:val="16"/>
        <w:spacing w:before="0" w:beforeAutospacing="0" w:after="0" w:afterAutospacing="0" w:line="240" w:lineRule="auto"/>
        <w:ind w:firstLineChars="0"/>
        <w:rPr>
          <w:rFonts w:ascii="仿宋" w:hAnsi="仿宋" w:eastAsia="仿宋"/>
          <w:color w:val="0C0C0C"/>
          <w:sz w:val="28"/>
          <w:szCs w:val="28"/>
        </w:rPr>
      </w:pPr>
      <w:r>
        <w:rPr>
          <w:rFonts w:hint="eastAsia" w:ascii="仿宋" w:hAnsi="仿宋" w:eastAsia="仿宋"/>
          <w:color w:val="0C0C0C"/>
          <w:sz w:val="28"/>
          <w:szCs w:val="28"/>
        </w:rPr>
        <w:t>通讯地址：淮安市高教园区枚乘路3号   通讯地址：</w:t>
      </w:r>
    </w:p>
    <w:p>
      <w:pPr>
        <w:pStyle w:val="16"/>
        <w:spacing w:before="0" w:beforeAutospacing="0" w:after="0" w:afterAutospacing="0" w:line="240" w:lineRule="auto"/>
        <w:ind w:firstLineChars="200"/>
        <w:rPr>
          <w:rFonts w:hint="eastAsia" w:ascii="仿宋" w:hAnsi="仿宋" w:eastAsia="仿宋"/>
          <w:color w:val="0C0C0C"/>
          <w:sz w:val="28"/>
          <w:szCs w:val="28"/>
        </w:rPr>
      </w:pPr>
    </w:p>
    <w:p>
      <w:pPr>
        <w:pStyle w:val="16"/>
        <w:spacing w:before="0" w:beforeAutospacing="0" w:after="0" w:afterAutospacing="0" w:line="240" w:lineRule="auto"/>
        <w:ind w:firstLineChars="0"/>
        <w:rPr>
          <w:rFonts w:ascii="仿宋" w:hAnsi="仿宋" w:eastAsia="仿宋"/>
          <w:color w:val="0C0C0C"/>
          <w:sz w:val="28"/>
          <w:szCs w:val="28"/>
        </w:rPr>
      </w:pPr>
      <w:r>
        <w:rPr>
          <w:rFonts w:hint="eastAsia" w:ascii="仿宋" w:hAnsi="仿宋" w:eastAsia="仿宋"/>
          <w:color w:val="0C0C0C"/>
          <w:sz w:val="28"/>
          <w:szCs w:val="28"/>
        </w:rPr>
        <w:t>法定代表人或代理人：               法定代表人或代理人：</w:t>
      </w:r>
    </w:p>
    <w:p>
      <w:pPr>
        <w:pStyle w:val="16"/>
        <w:spacing w:before="0" w:beforeAutospacing="0" w:after="0" w:afterAutospacing="0" w:line="240" w:lineRule="auto"/>
        <w:ind w:firstLineChars="0"/>
        <w:rPr>
          <w:rFonts w:ascii="仿宋" w:hAnsi="仿宋" w:eastAsia="仿宋"/>
          <w:color w:val="0C0C0C"/>
          <w:sz w:val="28"/>
          <w:szCs w:val="28"/>
        </w:rPr>
      </w:pPr>
      <w:r>
        <w:rPr>
          <w:rFonts w:hint="eastAsia" w:ascii="仿宋" w:hAnsi="仿宋" w:eastAsia="仿宋"/>
          <w:color w:val="0C0C0C"/>
          <w:sz w:val="28"/>
          <w:szCs w:val="28"/>
        </w:rPr>
        <w:t>电话：                               电话：</w:t>
      </w:r>
    </w:p>
    <w:p>
      <w:pPr>
        <w:spacing w:line="240" w:lineRule="auto"/>
        <w:ind w:firstLineChars="0"/>
        <w:rPr>
          <w:rFonts w:ascii="仿宋" w:hAnsi="仿宋" w:eastAsia="仿宋"/>
          <w:color w:val="0C0C0C"/>
          <w:sz w:val="28"/>
          <w:szCs w:val="28"/>
        </w:rPr>
      </w:pPr>
      <w:r>
        <w:rPr>
          <w:rFonts w:hint="eastAsia" w:ascii="仿宋" w:hAnsi="仿宋" w:eastAsia="仿宋"/>
          <w:color w:val="0C0C0C"/>
          <w:sz w:val="28"/>
          <w:szCs w:val="28"/>
        </w:rPr>
        <w:t>税号：123200004660009774             税号：</w:t>
      </w:r>
    </w:p>
    <w:p>
      <w:pPr>
        <w:spacing w:line="240" w:lineRule="auto"/>
        <w:ind w:firstLineChars="0"/>
        <w:rPr>
          <w:rFonts w:ascii="仿宋" w:hAnsi="仿宋" w:eastAsia="仿宋"/>
          <w:color w:val="0C0C0C"/>
          <w:sz w:val="28"/>
          <w:szCs w:val="28"/>
        </w:rPr>
      </w:pPr>
      <w:r>
        <w:rPr>
          <w:rFonts w:hint="eastAsia" w:ascii="仿宋" w:hAnsi="仿宋" w:eastAsia="仿宋"/>
          <w:color w:val="0C0C0C"/>
          <w:sz w:val="28"/>
          <w:szCs w:val="28"/>
        </w:rPr>
        <w:t>帐号：1110020609000021208            帐号：</w:t>
      </w:r>
    </w:p>
    <w:p>
      <w:pPr>
        <w:spacing w:line="240" w:lineRule="auto"/>
        <w:ind w:firstLineChars="0"/>
        <w:rPr>
          <w:rFonts w:ascii="仿宋" w:hAnsi="仿宋" w:eastAsia="仿宋"/>
          <w:color w:val="0C0C0C"/>
          <w:sz w:val="28"/>
          <w:szCs w:val="28"/>
        </w:rPr>
      </w:pPr>
      <w:r>
        <w:rPr>
          <w:rFonts w:hint="eastAsia" w:ascii="仿宋" w:hAnsi="仿宋" w:eastAsia="仿宋"/>
          <w:color w:val="0C0C0C"/>
          <w:sz w:val="28"/>
          <w:szCs w:val="28"/>
        </w:rPr>
        <w:t>开户行：工商银行淮安清江支行         开户行：</w:t>
      </w:r>
    </w:p>
    <w:p>
      <w:pPr>
        <w:pStyle w:val="9"/>
        <w:spacing w:line="520" w:lineRule="exact"/>
        <w:rPr>
          <w:rFonts w:ascii="仿宋" w:hAnsi="仿宋" w:eastAsia="仿宋"/>
          <w:color w:val="0C0C0C"/>
          <w:sz w:val="28"/>
          <w:szCs w:val="24"/>
        </w:rPr>
      </w:pPr>
      <w:r>
        <w:rPr>
          <w:rFonts w:hint="eastAsia" w:ascii="仿宋" w:hAnsi="仿宋" w:eastAsia="仿宋"/>
          <w:color w:val="0C0C0C"/>
          <w:sz w:val="28"/>
          <w:szCs w:val="24"/>
        </w:rPr>
        <w:t>签定日期</w:t>
      </w:r>
      <w:r>
        <w:rPr>
          <w:rFonts w:hint="eastAsia" w:ascii="仿宋" w:hAnsi="仿宋" w:eastAsia="仿宋"/>
          <w:color w:val="0C0C0C"/>
          <w:sz w:val="28"/>
          <w:szCs w:val="28"/>
        </w:rPr>
        <w:t xml:space="preserve">: </w:t>
      </w:r>
      <w:r>
        <w:rPr>
          <w:rFonts w:hint="eastAsia" w:ascii="仿宋" w:hAnsi="仿宋" w:eastAsia="仿宋"/>
          <w:color w:val="0C0C0C"/>
          <w:sz w:val="28"/>
          <w:szCs w:val="24"/>
        </w:rPr>
        <w:t xml:space="preserve">                           签定日期</w:t>
      </w:r>
      <w:r>
        <w:rPr>
          <w:rFonts w:hint="eastAsia" w:ascii="仿宋" w:hAnsi="仿宋" w:eastAsia="仿宋"/>
          <w:color w:val="0C0C0C"/>
          <w:sz w:val="28"/>
          <w:szCs w:val="28"/>
        </w:rPr>
        <w:t>:</w:t>
      </w:r>
    </w:p>
    <w:p>
      <w:pPr>
        <w:rPr>
          <w:rFonts w:hint="eastAsia"/>
        </w:rPr>
      </w:pPr>
    </w:p>
    <w:p>
      <w:pPr>
        <w:rPr>
          <w:rFonts w:ascii="仿宋" w:hAnsi="仿宋" w:eastAsia="仿宋"/>
          <w:color w:val="000000" w:themeColor="text1"/>
          <w:sz w:val="44"/>
          <w:szCs w:val="44"/>
          <w14:textFill>
            <w14:solidFill>
              <w14:schemeClr w14:val="tx1"/>
            </w14:solidFill>
          </w14:textFill>
        </w:rPr>
      </w:pPr>
      <w:r>
        <w:rPr>
          <w:rFonts w:ascii="仿宋" w:hAnsi="仿宋" w:eastAsia="仿宋"/>
          <w:color w:val="000000" w:themeColor="text1"/>
          <w:sz w:val="44"/>
          <w:szCs w:val="44"/>
          <w14:textFill>
            <w14:solidFill>
              <w14:schemeClr w14:val="tx1"/>
            </w14:solidFill>
          </w14:textFill>
        </w:rPr>
        <w:br w:type="page"/>
      </w:r>
    </w:p>
    <w:p>
      <w:pPr>
        <w:pStyle w:val="10"/>
      </w:pPr>
    </w:p>
    <w:p>
      <w:pPr>
        <w:pStyle w:val="9"/>
        <w:ind w:firstLine="880" w:firstLineChars="200"/>
        <w:jc w:val="right"/>
        <w:rPr>
          <w:rFonts w:ascii="仿宋" w:hAnsi="仿宋" w:eastAsia="仿宋"/>
          <w:color w:val="0C0C0C"/>
          <w:sz w:val="32"/>
        </w:rPr>
      </w:pPr>
      <w:r>
        <w:rPr>
          <w:rFonts w:hint="eastAsia" w:ascii="仿宋" w:hAnsi="仿宋" w:eastAsia="仿宋"/>
          <w:color w:val="0C0C0C"/>
          <w:sz w:val="44"/>
          <w:szCs w:val="44"/>
        </w:rPr>
        <w:t>【正</w:t>
      </w:r>
      <w:r>
        <w:rPr>
          <w:rFonts w:ascii="仿宋" w:hAnsi="仿宋" w:eastAsia="仿宋"/>
          <w:color w:val="0C0C0C"/>
          <w:sz w:val="44"/>
          <w:szCs w:val="44"/>
        </w:rPr>
        <w:t>/</w:t>
      </w:r>
      <w:r>
        <w:rPr>
          <w:rFonts w:hint="eastAsia" w:ascii="仿宋" w:hAnsi="仿宋" w:eastAsia="仿宋"/>
          <w:color w:val="0C0C0C"/>
          <w:sz w:val="44"/>
          <w:szCs w:val="44"/>
        </w:rPr>
        <w:t>副本】</w:t>
      </w:r>
    </w:p>
    <w:p>
      <w:pPr>
        <w:ind w:firstLine="964" w:firstLineChars="200"/>
        <w:rPr>
          <w:rFonts w:ascii="仿宋" w:hAnsi="仿宋" w:eastAsia="仿宋"/>
          <w:b/>
          <w:color w:val="0C0C0C"/>
          <w:sz w:val="48"/>
          <w:szCs w:val="48"/>
        </w:rPr>
      </w:pPr>
    </w:p>
    <w:p>
      <w:pPr>
        <w:jc w:val="center"/>
        <w:rPr>
          <w:rFonts w:ascii="仿宋" w:hAnsi="仿宋" w:eastAsia="仿宋"/>
          <w:b/>
          <w:color w:val="0C0C0C"/>
          <w:sz w:val="48"/>
          <w:szCs w:val="48"/>
        </w:rPr>
      </w:pPr>
    </w:p>
    <w:p>
      <w:pPr>
        <w:jc w:val="center"/>
        <w:rPr>
          <w:rFonts w:ascii="仿宋" w:hAnsi="仿宋" w:eastAsia="仿宋"/>
          <w:b/>
          <w:color w:val="0C0C0C"/>
          <w:sz w:val="48"/>
          <w:szCs w:val="48"/>
        </w:rPr>
      </w:pPr>
    </w:p>
    <w:p>
      <w:pPr>
        <w:jc w:val="center"/>
        <w:rPr>
          <w:rFonts w:ascii="仿宋" w:hAnsi="仿宋" w:eastAsia="仿宋"/>
          <w:b/>
          <w:color w:val="0C0C0C"/>
          <w:sz w:val="48"/>
          <w:szCs w:val="48"/>
        </w:rPr>
      </w:pPr>
      <w:r>
        <w:rPr>
          <w:rFonts w:hint="eastAsia" w:ascii="仿宋" w:hAnsi="仿宋" w:eastAsia="仿宋"/>
          <w:b/>
          <w:color w:val="0C0C0C"/>
          <w:sz w:val="48"/>
          <w:szCs w:val="48"/>
        </w:rPr>
        <w:t>第二章 响应文件格式</w:t>
      </w:r>
    </w:p>
    <w:p>
      <w:pPr>
        <w:pStyle w:val="9"/>
        <w:ind w:firstLine="3520" w:firstLineChars="800"/>
        <w:rPr>
          <w:rFonts w:ascii="仿宋" w:hAnsi="仿宋" w:eastAsia="仿宋"/>
          <w:color w:val="0C0C0C"/>
          <w:sz w:val="44"/>
          <w:szCs w:val="44"/>
        </w:rPr>
      </w:pPr>
    </w:p>
    <w:p>
      <w:pPr>
        <w:pStyle w:val="9"/>
        <w:rPr>
          <w:rFonts w:ascii="仿宋" w:hAnsi="仿宋" w:eastAsia="仿宋"/>
          <w:color w:val="0C0C0C"/>
          <w:sz w:val="32"/>
        </w:rPr>
      </w:pPr>
    </w:p>
    <w:p>
      <w:pPr>
        <w:pStyle w:val="9"/>
        <w:rPr>
          <w:rFonts w:ascii="仿宋" w:hAnsi="仿宋" w:eastAsia="仿宋"/>
          <w:color w:val="0C0C0C"/>
          <w:sz w:val="32"/>
        </w:rPr>
      </w:pPr>
    </w:p>
    <w:p>
      <w:pPr>
        <w:ind w:firstLine="1084" w:firstLineChars="300"/>
        <w:rPr>
          <w:rFonts w:ascii="仿宋" w:hAnsi="仿宋" w:eastAsia="仿宋"/>
          <w:b/>
          <w:bCs/>
          <w:color w:val="0C0C0C"/>
          <w:sz w:val="36"/>
        </w:rPr>
      </w:pPr>
    </w:p>
    <w:p>
      <w:pPr>
        <w:ind w:firstLine="1084" w:firstLineChars="300"/>
        <w:rPr>
          <w:rFonts w:ascii="仿宋" w:hAnsi="仿宋" w:eastAsia="仿宋"/>
          <w:b/>
          <w:bCs/>
          <w:color w:val="0C0C0C"/>
          <w:sz w:val="36"/>
        </w:rPr>
      </w:pPr>
      <w:r>
        <w:rPr>
          <w:rFonts w:hint="eastAsia" w:ascii="仿宋" w:hAnsi="仿宋" w:eastAsia="仿宋"/>
          <w:b/>
          <w:bCs/>
          <w:color w:val="0C0C0C"/>
          <w:sz w:val="36"/>
        </w:rPr>
        <w:t xml:space="preserve">项目名称: </w:t>
      </w:r>
    </w:p>
    <w:p>
      <w:pPr>
        <w:pStyle w:val="9"/>
        <w:rPr>
          <w:rFonts w:ascii="仿宋" w:hAnsi="仿宋" w:eastAsia="仿宋"/>
          <w:color w:val="0C0C0C"/>
          <w:sz w:val="32"/>
        </w:rPr>
      </w:pPr>
    </w:p>
    <w:p>
      <w:pPr>
        <w:pStyle w:val="9"/>
        <w:ind w:firstLine="1066" w:firstLineChars="295"/>
        <w:rPr>
          <w:rFonts w:ascii="仿宋" w:hAnsi="仿宋" w:eastAsia="仿宋"/>
          <w:b/>
          <w:color w:val="0C0C0C"/>
          <w:sz w:val="36"/>
          <w:szCs w:val="24"/>
        </w:rPr>
      </w:pPr>
    </w:p>
    <w:p>
      <w:pPr>
        <w:pStyle w:val="9"/>
        <w:ind w:firstLine="1066" w:firstLineChars="295"/>
        <w:rPr>
          <w:rFonts w:ascii="仿宋" w:hAnsi="仿宋" w:eastAsia="仿宋"/>
          <w:b/>
          <w:color w:val="0C0C0C"/>
          <w:sz w:val="36"/>
          <w:szCs w:val="24"/>
        </w:rPr>
      </w:pPr>
      <w:r>
        <w:rPr>
          <w:rFonts w:hint="eastAsia" w:ascii="仿宋" w:hAnsi="仿宋" w:eastAsia="仿宋"/>
          <w:b/>
          <w:color w:val="0C0C0C"/>
          <w:sz w:val="36"/>
          <w:szCs w:val="24"/>
        </w:rPr>
        <w:t>项目编号:</w:t>
      </w:r>
    </w:p>
    <w:p>
      <w:pPr>
        <w:rPr>
          <w:rFonts w:ascii="仿宋" w:hAnsi="仿宋" w:eastAsia="仿宋"/>
          <w:color w:val="0C0C0C"/>
          <w:sz w:val="32"/>
          <w:szCs w:val="20"/>
        </w:rPr>
      </w:pPr>
    </w:p>
    <w:p>
      <w:pPr>
        <w:rPr>
          <w:rFonts w:ascii="仿宋" w:hAnsi="仿宋" w:eastAsia="仿宋"/>
          <w:color w:val="0C0C0C"/>
          <w:sz w:val="32"/>
          <w:szCs w:val="20"/>
        </w:rPr>
      </w:pPr>
    </w:p>
    <w:p>
      <w:pPr>
        <w:rPr>
          <w:rFonts w:ascii="仿宋" w:hAnsi="仿宋" w:eastAsia="仿宋"/>
          <w:color w:val="0C0C0C"/>
          <w:sz w:val="32"/>
          <w:szCs w:val="20"/>
        </w:rPr>
      </w:pPr>
    </w:p>
    <w:p>
      <w:pPr>
        <w:ind w:firstLine="1066" w:firstLineChars="295"/>
        <w:rPr>
          <w:rFonts w:ascii="仿宋" w:hAnsi="仿宋" w:eastAsia="仿宋"/>
          <w:b/>
          <w:bCs/>
          <w:color w:val="0C0C0C"/>
          <w:sz w:val="32"/>
        </w:rPr>
      </w:pPr>
      <w:r>
        <w:rPr>
          <w:rFonts w:hint="eastAsia" w:ascii="仿宋" w:hAnsi="仿宋" w:eastAsia="仿宋"/>
          <w:b/>
          <w:bCs/>
          <w:color w:val="0C0C0C"/>
          <w:sz w:val="36"/>
        </w:rPr>
        <w:t>响应供应商:</w:t>
      </w:r>
    </w:p>
    <w:p>
      <w:pPr>
        <w:pStyle w:val="9"/>
        <w:ind w:firstLine="1904" w:firstLineChars="595"/>
        <w:rPr>
          <w:rFonts w:ascii="仿宋" w:hAnsi="仿宋" w:eastAsia="仿宋"/>
          <w:color w:val="0C0C0C"/>
          <w:sz w:val="32"/>
        </w:rPr>
      </w:pPr>
    </w:p>
    <w:p>
      <w:pPr>
        <w:pStyle w:val="9"/>
        <w:ind w:firstLine="1904" w:firstLineChars="595"/>
        <w:rPr>
          <w:rFonts w:ascii="仿宋" w:hAnsi="仿宋" w:eastAsia="仿宋"/>
          <w:color w:val="0C0C0C"/>
          <w:sz w:val="32"/>
        </w:rPr>
      </w:pPr>
    </w:p>
    <w:p>
      <w:pPr>
        <w:pStyle w:val="9"/>
        <w:ind w:firstLine="2150" w:firstLineChars="595"/>
        <w:rPr>
          <w:rFonts w:ascii="仿宋" w:hAnsi="仿宋" w:eastAsia="仿宋"/>
          <w:b/>
          <w:color w:val="0C0C0C"/>
          <w:sz w:val="36"/>
          <w:szCs w:val="24"/>
        </w:rPr>
      </w:pPr>
    </w:p>
    <w:p>
      <w:pPr>
        <w:pStyle w:val="9"/>
        <w:ind w:firstLine="2150" w:firstLineChars="595"/>
        <w:rPr>
          <w:rFonts w:ascii="仿宋" w:hAnsi="仿宋" w:eastAsia="仿宋"/>
          <w:b/>
          <w:color w:val="0C0C0C"/>
          <w:sz w:val="36"/>
          <w:szCs w:val="24"/>
        </w:rPr>
      </w:pPr>
    </w:p>
    <w:p>
      <w:pPr>
        <w:pStyle w:val="9"/>
        <w:ind w:firstLine="2150" w:firstLineChars="595"/>
        <w:rPr>
          <w:rFonts w:ascii="仿宋" w:hAnsi="仿宋" w:eastAsia="仿宋"/>
          <w:b/>
          <w:color w:val="0C0C0C"/>
          <w:sz w:val="36"/>
          <w:szCs w:val="24"/>
        </w:rPr>
      </w:pPr>
    </w:p>
    <w:p>
      <w:pPr>
        <w:pStyle w:val="9"/>
        <w:ind w:firstLine="2150" w:firstLineChars="595"/>
        <w:rPr>
          <w:rFonts w:ascii="仿宋" w:hAnsi="仿宋" w:eastAsia="仿宋"/>
          <w:b/>
          <w:color w:val="0C0C0C"/>
          <w:sz w:val="36"/>
          <w:szCs w:val="24"/>
        </w:rPr>
      </w:pPr>
    </w:p>
    <w:p>
      <w:pPr>
        <w:pStyle w:val="9"/>
        <w:ind w:firstLine="2150" w:firstLineChars="595"/>
        <w:rPr>
          <w:rFonts w:ascii="仿宋" w:hAnsi="仿宋" w:eastAsia="仿宋"/>
          <w:b/>
          <w:color w:val="0C0C0C"/>
          <w:sz w:val="36"/>
          <w:szCs w:val="24"/>
        </w:rPr>
      </w:pPr>
    </w:p>
    <w:p>
      <w:pPr>
        <w:pStyle w:val="9"/>
        <w:jc w:val="center"/>
        <w:rPr>
          <w:rFonts w:ascii="仿宋" w:hAnsi="仿宋" w:eastAsia="仿宋"/>
          <w:b/>
          <w:color w:val="0C0C0C"/>
          <w:sz w:val="32"/>
        </w:rPr>
      </w:pPr>
      <w:r>
        <w:rPr>
          <w:rFonts w:hint="eastAsia" w:ascii="仿宋" w:hAnsi="仿宋" w:eastAsia="仿宋"/>
          <w:b/>
          <w:color w:val="0C0C0C"/>
          <w:sz w:val="36"/>
          <w:szCs w:val="24"/>
        </w:rPr>
        <w:t>年    月    日</w:t>
      </w:r>
    </w:p>
    <w:p>
      <w:pPr>
        <w:jc w:val="center"/>
        <w:rPr>
          <w:rFonts w:ascii="仿宋" w:hAnsi="仿宋" w:eastAsia="仿宋"/>
          <w:color w:val="0C0C0C"/>
          <w:spacing w:val="-6"/>
          <w:w w:val="90"/>
          <w:sz w:val="44"/>
          <w:szCs w:val="44"/>
        </w:rPr>
      </w:pPr>
    </w:p>
    <w:p>
      <w:pPr>
        <w:jc w:val="center"/>
        <w:rPr>
          <w:rFonts w:ascii="仿宋" w:hAnsi="仿宋" w:eastAsia="仿宋"/>
          <w:color w:val="0C0C0C"/>
          <w:spacing w:val="-6"/>
          <w:w w:val="90"/>
          <w:sz w:val="32"/>
          <w:szCs w:val="32"/>
        </w:rPr>
      </w:pPr>
    </w:p>
    <w:p>
      <w:pPr>
        <w:rPr>
          <w:rFonts w:ascii="仿宋" w:hAnsi="仿宋" w:eastAsia="仿宋"/>
          <w:b/>
          <w:bCs/>
          <w:color w:val="0C0C0C"/>
          <w:sz w:val="28"/>
          <w:szCs w:val="28"/>
        </w:rPr>
      </w:pPr>
      <w:r>
        <w:rPr>
          <w:rFonts w:ascii="仿宋" w:hAnsi="仿宋" w:eastAsia="仿宋"/>
          <w:bCs/>
          <w:color w:val="0C0C0C"/>
          <w:sz w:val="28"/>
        </w:rPr>
        <w:br w:type="page"/>
      </w:r>
      <w:r>
        <w:rPr>
          <w:rFonts w:hint="eastAsia" w:ascii="仿宋" w:hAnsi="仿宋" w:eastAsia="仿宋"/>
          <w:b/>
          <w:bCs/>
          <w:color w:val="0C0C0C"/>
          <w:sz w:val="28"/>
          <w:szCs w:val="28"/>
        </w:rPr>
        <w:t>尊敬的供应商:</w:t>
      </w:r>
    </w:p>
    <w:p>
      <w:pPr>
        <w:widowControl/>
        <w:ind w:firstLine="613" w:firstLineChars="218"/>
        <w:rPr>
          <w:rFonts w:ascii="仿宋" w:hAnsi="仿宋" w:eastAsia="仿宋"/>
          <w:b/>
          <w:color w:val="0C0C0C"/>
          <w:sz w:val="28"/>
          <w:szCs w:val="28"/>
        </w:rPr>
      </w:pPr>
      <w:r>
        <w:rPr>
          <w:rFonts w:hint="eastAsia" w:ascii="仿宋" w:hAnsi="仿宋" w:eastAsia="仿宋"/>
          <w:b/>
          <w:color w:val="0C0C0C"/>
          <w:sz w:val="28"/>
          <w:szCs w:val="28"/>
        </w:rPr>
        <w:t>请按照以下文件的格式要求、内容、顺序制作响应文件，并请编制目录及页码，否则可能将影响对响应文件的评价。</w:t>
      </w:r>
    </w:p>
    <w:p>
      <w:pPr>
        <w:pStyle w:val="9"/>
        <w:numPr>
          <w:ilvl w:val="0"/>
          <w:numId w:val="6"/>
        </w:numPr>
        <w:spacing w:line="460" w:lineRule="exact"/>
        <w:jc w:val="center"/>
        <w:rPr>
          <w:rFonts w:ascii="仿宋" w:hAnsi="仿宋" w:eastAsia="仿宋"/>
          <w:b/>
          <w:color w:val="0C0C0C"/>
          <w:sz w:val="36"/>
          <w:szCs w:val="36"/>
        </w:rPr>
      </w:pPr>
      <w:r>
        <w:rPr>
          <w:rFonts w:hint="eastAsia" w:ascii="仿宋" w:hAnsi="仿宋" w:eastAsia="仿宋"/>
          <w:b/>
          <w:color w:val="0C0C0C"/>
          <w:sz w:val="36"/>
          <w:szCs w:val="36"/>
        </w:rPr>
        <w:t>磋商函</w:t>
      </w:r>
    </w:p>
    <w:p>
      <w:pPr>
        <w:pStyle w:val="9"/>
        <w:spacing w:line="460" w:lineRule="exact"/>
        <w:ind w:left="750"/>
        <w:rPr>
          <w:rFonts w:ascii="仿宋" w:hAnsi="仿宋" w:eastAsia="仿宋"/>
          <w:b/>
          <w:color w:val="0C0C0C"/>
          <w:sz w:val="36"/>
          <w:szCs w:val="36"/>
        </w:rPr>
      </w:pPr>
    </w:p>
    <w:p>
      <w:pPr>
        <w:rPr>
          <w:rFonts w:ascii="仿宋" w:hAnsi="仿宋" w:eastAsia="仿宋"/>
          <w:color w:val="0C0C0C"/>
          <w:sz w:val="28"/>
          <w:szCs w:val="28"/>
        </w:rPr>
      </w:pPr>
      <w:r>
        <w:rPr>
          <w:rFonts w:hint="eastAsia" w:ascii="仿宋" w:hAnsi="仿宋" w:eastAsia="仿宋"/>
          <w:color w:val="0C0C0C"/>
          <w:sz w:val="28"/>
          <w:szCs w:val="28"/>
        </w:rPr>
        <w:t>江苏电子信息职业学院 ：（招标单位名称）</w:t>
      </w:r>
    </w:p>
    <w:p>
      <w:pPr>
        <w:tabs>
          <w:tab w:val="left" w:pos="900"/>
        </w:tabs>
        <w:ind w:firstLine="560" w:firstLineChars="200"/>
        <w:rPr>
          <w:rFonts w:ascii="仿宋" w:hAnsi="仿宋" w:eastAsia="仿宋"/>
          <w:color w:val="0C0C0C"/>
          <w:sz w:val="28"/>
          <w:szCs w:val="28"/>
        </w:rPr>
      </w:pPr>
      <w:r>
        <w:rPr>
          <w:rFonts w:hint="eastAsia" w:ascii="仿宋" w:hAnsi="仿宋" w:eastAsia="仿宋"/>
          <w:color w:val="0C0C0C"/>
          <w:sz w:val="28"/>
          <w:szCs w:val="28"/>
        </w:rPr>
        <w:t>根据贵方竞争性磋商的</w:t>
      </w:r>
      <w:r>
        <w:rPr>
          <w:rFonts w:hint="eastAsia" w:ascii="仿宋" w:hAnsi="仿宋" w:eastAsia="仿宋"/>
          <w:sz w:val="28"/>
          <w:szCs w:val="28"/>
          <w:u w:val="single"/>
          <w:lang w:eastAsia="zh-CN"/>
        </w:rPr>
        <w:t>图书馆中央空调维保服务</w:t>
      </w:r>
      <w:r>
        <w:rPr>
          <w:rFonts w:hint="eastAsia" w:ascii="仿宋" w:hAnsi="仿宋" w:eastAsia="仿宋"/>
          <w:color w:val="0C0C0C"/>
          <w:sz w:val="28"/>
          <w:szCs w:val="28"/>
        </w:rPr>
        <w:t>采购项目 ，正式授权下述签字人</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（姓名和职务）代表供应商</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（供应商单位的名称），提交响应文件正本一份和副本二份。</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据此函，签字人兹宣布同意如下：</w:t>
      </w:r>
    </w:p>
    <w:p>
      <w:pPr>
        <w:pStyle w:val="38"/>
        <w:spacing w:before="0" w:after="0" w:line="460" w:lineRule="exact"/>
        <w:ind w:firstLine="560" w:firstLineChars="200"/>
        <w:rPr>
          <w:rFonts w:hint="eastAsia" w:ascii="仿宋" w:hAnsi="仿宋" w:eastAsia="仿宋"/>
          <w:kern w:val="2"/>
          <w:sz w:val="28"/>
          <w:szCs w:val="28"/>
        </w:rPr>
      </w:pPr>
      <w:r>
        <w:rPr>
          <w:rFonts w:hint="eastAsia" w:ascii="仿宋" w:hAnsi="仿宋" w:eastAsia="仿宋"/>
          <w:sz w:val="28"/>
        </w:rPr>
        <w:t>1、</w:t>
      </w:r>
      <w:r>
        <w:rPr>
          <w:rFonts w:hint="eastAsia" w:ascii="仿宋" w:hAnsi="仿宋" w:eastAsia="仿宋" w:cs="Arial"/>
          <w:sz w:val="28"/>
        </w:rPr>
        <w:t>按</w:t>
      </w:r>
      <w:r>
        <w:rPr>
          <w:rFonts w:hint="eastAsia" w:ascii="仿宋" w:hAnsi="仿宋" w:eastAsia="仿宋" w:cs="Arial"/>
          <w:sz w:val="28"/>
          <w:lang w:val="en-US" w:eastAsia="zh-CN"/>
        </w:rPr>
        <w:t>磋商</w:t>
      </w:r>
      <w:r>
        <w:rPr>
          <w:rFonts w:hint="eastAsia" w:ascii="仿宋" w:hAnsi="仿宋" w:eastAsia="仿宋" w:cs="Arial"/>
          <w:sz w:val="28"/>
        </w:rPr>
        <w:t>文件规定的各项要求，我方愿</w:t>
      </w:r>
      <w:r>
        <w:rPr>
          <w:rFonts w:hint="eastAsia" w:ascii="仿宋" w:hAnsi="仿宋" w:eastAsia="仿宋"/>
          <w:kern w:val="2"/>
          <w:sz w:val="28"/>
          <w:szCs w:val="28"/>
        </w:rPr>
        <w:t>以</w:t>
      </w:r>
      <w:r>
        <w:rPr>
          <w:rFonts w:hint="eastAsia" w:ascii="仿宋" w:hAnsi="仿宋" w:eastAsia="仿宋"/>
          <w:sz w:val="28"/>
          <w:szCs w:val="28"/>
          <w:lang w:val="en-US" w:eastAsia="zh-CN"/>
        </w:rPr>
        <w:t>维保服务</w:t>
      </w:r>
      <w:r>
        <w:rPr>
          <w:rFonts w:hint="eastAsia" w:ascii="仿宋" w:hAnsi="仿宋" w:eastAsia="仿宋"/>
          <w:kern w:val="2"/>
          <w:sz w:val="28"/>
          <w:szCs w:val="28"/>
        </w:rPr>
        <w:t>报价为(</w:t>
      </w:r>
      <w:r>
        <w:rPr>
          <w:rFonts w:hint="eastAsia" w:ascii="仿宋" w:hAnsi="仿宋" w:eastAsia="仿宋" w:cs="Arial"/>
          <w:sz w:val="28"/>
        </w:rPr>
        <w:t>大写、人民币)</w:t>
      </w:r>
      <w:r>
        <w:rPr>
          <w:rFonts w:hint="eastAsia" w:ascii="仿宋" w:hAnsi="仿宋" w:eastAsia="仿宋" w:cs="Arial"/>
          <w:sz w:val="28"/>
          <w:u w:val="single"/>
        </w:rPr>
        <w:t xml:space="preserve">          </w:t>
      </w:r>
      <w:r>
        <w:rPr>
          <w:rFonts w:hint="eastAsia" w:ascii="仿宋" w:hAnsi="仿宋" w:eastAsia="仿宋" w:cs="Arial"/>
          <w:sz w:val="28"/>
        </w:rPr>
        <w:t>元（</w:t>
      </w:r>
      <w:r>
        <w:rPr>
          <w:rFonts w:hint="eastAsia" w:ascii="仿宋" w:hAnsi="仿宋" w:eastAsia="仿宋" w:cs="Arial"/>
          <w:sz w:val="28"/>
          <w:u w:val="single"/>
        </w:rPr>
        <w:t xml:space="preserve">￥       </w:t>
      </w:r>
      <w:r>
        <w:rPr>
          <w:rFonts w:hint="eastAsia" w:ascii="仿宋" w:hAnsi="仿宋" w:eastAsia="仿宋" w:cs="Arial"/>
          <w:sz w:val="28"/>
        </w:rPr>
        <w:t>）的投标总报价并按招标文件的规定要求提供所需服务。</w:t>
      </w:r>
    </w:p>
    <w:p>
      <w:pPr>
        <w:ind w:firstLine="567"/>
        <w:rPr>
          <w:rFonts w:ascii="仿宋" w:hAnsi="仿宋" w:eastAsia="仿宋"/>
          <w:sz w:val="28"/>
          <w:szCs w:val="28"/>
        </w:rPr>
      </w:pPr>
      <w:r>
        <w:rPr>
          <w:rFonts w:hint="eastAsia" w:ascii="仿宋" w:hAnsi="仿宋" w:eastAsia="仿宋"/>
          <w:sz w:val="28"/>
          <w:szCs w:val="28"/>
        </w:rPr>
        <w:t>2、我方同意按照磋商文件规定，本响应文件的有效期为从磋商之日起计算90天，在此期间，本响应文件将始终对我们具有约束力，并可随时被接受。如果我们成交，本响应文件在此期间之后将继续保持有效，直到合同生效。如果在磋商后规定的磋商有效期内撤回响应文件，我们的磋商保证金可被贵方没收。</w:t>
      </w:r>
    </w:p>
    <w:p>
      <w:pPr>
        <w:ind w:firstLine="567"/>
        <w:rPr>
          <w:rFonts w:ascii="仿宋" w:hAnsi="仿宋" w:eastAsia="仿宋"/>
          <w:sz w:val="28"/>
          <w:szCs w:val="28"/>
        </w:rPr>
      </w:pPr>
      <w:r>
        <w:rPr>
          <w:rFonts w:hint="eastAsia" w:ascii="仿宋" w:hAnsi="仿宋" w:eastAsia="仿宋"/>
          <w:sz w:val="28"/>
          <w:szCs w:val="28"/>
        </w:rPr>
        <w:t>3、我们同意向贵方提供贵方可能要求的与磋商有关的任何证据或资料</w:t>
      </w:r>
      <w:r>
        <w:rPr>
          <w:rFonts w:hint="eastAsia" w:ascii="仿宋" w:hAnsi="仿宋" w:eastAsia="仿宋"/>
          <w:sz w:val="28"/>
        </w:rPr>
        <w:t>，并保证所提供的都是真实的、准确的。</w:t>
      </w:r>
    </w:p>
    <w:p>
      <w:pPr>
        <w:ind w:firstLine="567"/>
        <w:rPr>
          <w:rFonts w:ascii="仿宋" w:hAnsi="仿宋" w:eastAsia="仿宋"/>
          <w:sz w:val="28"/>
          <w:szCs w:val="28"/>
        </w:rPr>
      </w:pPr>
      <w:r>
        <w:rPr>
          <w:rFonts w:hint="eastAsia" w:ascii="仿宋" w:hAnsi="仿宋" w:eastAsia="仿宋"/>
          <w:sz w:val="28"/>
          <w:szCs w:val="28"/>
        </w:rPr>
        <w:t>4、一旦我方成交，我方将按照磋商文件的规定，严格履行合同的责任和义务，并保证按磋商文件中规定的时间内提供所需服务。否则我们的履约保证金将被贵方没收。</w:t>
      </w:r>
    </w:p>
    <w:p>
      <w:pPr>
        <w:pStyle w:val="9"/>
        <w:ind w:firstLine="560" w:firstLineChars="200"/>
        <w:rPr>
          <w:rFonts w:ascii="仿宋" w:hAnsi="仿宋" w:eastAsia="仿宋"/>
          <w:color w:val="000000"/>
          <w:sz w:val="28"/>
          <w:szCs w:val="28"/>
        </w:rPr>
      </w:pP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 xml:space="preserve">地  址：                         邮  编：                                  </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 xml:space="preserve">电  话：                       代表姓名（签字）：                 </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 xml:space="preserve">磋商供应商名称：                            </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 xml:space="preserve">（公  章）                 </w:t>
      </w:r>
    </w:p>
    <w:p>
      <w:pPr>
        <w:pStyle w:val="9"/>
        <w:ind w:firstLine="560" w:firstLineChars="200"/>
        <w:rPr>
          <w:rFonts w:ascii="仿宋" w:hAnsi="仿宋" w:eastAsia="仿宋"/>
          <w:color w:val="0C0C0C"/>
          <w:sz w:val="28"/>
          <w:szCs w:val="28"/>
        </w:rPr>
      </w:pPr>
      <w:r>
        <w:rPr>
          <w:rFonts w:hint="eastAsia" w:ascii="仿宋" w:hAnsi="仿宋" w:eastAsia="仿宋"/>
          <w:color w:val="0C0C0C"/>
          <w:sz w:val="28"/>
          <w:szCs w:val="28"/>
        </w:rPr>
        <w:t>日  期：      年     月    日</w:t>
      </w:r>
    </w:p>
    <w:p>
      <w:pPr>
        <w:spacing w:line="640" w:lineRule="exact"/>
        <w:rPr>
          <w:rFonts w:ascii="仿宋" w:hAnsi="仿宋" w:eastAsia="仿宋" w:cs="仿宋"/>
          <w:b/>
          <w:bCs/>
          <w:sz w:val="28"/>
          <w:szCs w:val="28"/>
        </w:rPr>
      </w:pPr>
      <w:r>
        <w:rPr>
          <w:rFonts w:hint="eastAsia" w:ascii="仿宋" w:hAnsi="仿宋" w:eastAsia="仿宋" w:cs="仿宋"/>
          <w:b/>
          <w:bCs/>
          <w:sz w:val="28"/>
          <w:szCs w:val="28"/>
        </w:rPr>
        <w:t>注:请供应商另准备空白磋商函，以备最终报价用。</w:t>
      </w:r>
    </w:p>
    <w:p>
      <w:pPr>
        <w:pStyle w:val="9"/>
        <w:numPr>
          <w:ilvl w:val="0"/>
          <w:numId w:val="6"/>
        </w:numPr>
        <w:ind w:left="750" w:leftChars="0" w:hanging="750" w:firstLineChars="0"/>
        <w:jc w:val="center"/>
        <w:rPr>
          <w:rFonts w:hint="eastAsia" w:ascii="仿宋" w:hAnsi="仿宋" w:eastAsia="仿宋"/>
          <w:b/>
          <w:color w:val="0C0C0C"/>
          <w:sz w:val="36"/>
          <w:szCs w:val="36"/>
        </w:rPr>
      </w:pPr>
      <w:r>
        <w:rPr>
          <w:rFonts w:ascii="仿宋" w:hAnsi="仿宋" w:eastAsia="仿宋"/>
          <w:b/>
          <w:color w:val="0C0C0C"/>
          <w:sz w:val="36"/>
          <w:szCs w:val="36"/>
        </w:rPr>
        <w:br w:type="page"/>
      </w:r>
      <w:r>
        <w:rPr>
          <w:rFonts w:hint="eastAsia" w:ascii="仿宋" w:hAnsi="仿宋" w:eastAsia="仿宋"/>
          <w:b/>
          <w:color w:val="0C0C0C"/>
          <w:sz w:val="36"/>
          <w:szCs w:val="36"/>
        </w:rPr>
        <w:t>报价明细表</w:t>
      </w:r>
    </w:p>
    <w:p>
      <w:pPr>
        <w:pStyle w:val="10"/>
        <w:numPr>
          <w:ilvl w:val="0"/>
          <w:numId w:val="0"/>
        </w:numPr>
        <w:ind w:leftChars="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（一）维保服务报价明细</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2775"/>
        <w:gridCol w:w="2060"/>
        <w:gridCol w:w="152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5"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rPr>
              <w:t>序号</w:t>
            </w:r>
          </w:p>
        </w:tc>
        <w:tc>
          <w:tcPr>
            <w:tcW w:w="1627"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项目</w:t>
            </w:r>
            <w:r>
              <w:rPr>
                <w:rFonts w:hint="eastAsia" w:ascii="仿宋" w:hAnsi="仿宋" w:eastAsia="仿宋" w:cs="仿宋"/>
                <w:sz w:val="24"/>
                <w:szCs w:val="24"/>
              </w:rPr>
              <w:t>名称</w:t>
            </w:r>
          </w:p>
        </w:tc>
        <w:tc>
          <w:tcPr>
            <w:tcW w:w="1207"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rPr>
              <w:t>费用构成</w:t>
            </w:r>
          </w:p>
        </w:tc>
        <w:tc>
          <w:tcPr>
            <w:tcW w:w="893"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rPr>
              <w:t>价格（元）</w:t>
            </w:r>
          </w:p>
        </w:tc>
        <w:tc>
          <w:tcPr>
            <w:tcW w:w="686"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5" w:type="pct"/>
            <w:noWrap w:val="0"/>
            <w:vAlign w:val="center"/>
          </w:tcPr>
          <w:p>
            <w:pPr>
              <w:spacing w:line="440" w:lineRule="exact"/>
              <w:ind w:firstLine="235" w:firstLineChars="98"/>
              <w:rPr>
                <w:rFonts w:hint="eastAsia" w:ascii="仿宋" w:hAnsi="仿宋" w:eastAsia="仿宋" w:cs="仿宋"/>
                <w:sz w:val="24"/>
              </w:rPr>
            </w:pPr>
            <w:r>
              <w:rPr>
                <w:rFonts w:hint="eastAsia" w:ascii="仿宋" w:hAnsi="仿宋" w:eastAsia="仿宋" w:cs="仿宋"/>
                <w:sz w:val="24"/>
              </w:rPr>
              <w:t>1</w:t>
            </w:r>
          </w:p>
        </w:tc>
        <w:tc>
          <w:tcPr>
            <w:tcW w:w="1627" w:type="pct"/>
            <w:noWrap w:val="0"/>
            <w:vAlign w:val="center"/>
          </w:tcPr>
          <w:p>
            <w:pPr>
              <w:spacing w:line="440" w:lineRule="exact"/>
              <w:ind w:firstLine="274" w:firstLineChars="98"/>
              <w:textAlignment w:val="center"/>
              <w:rPr>
                <w:rFonts w:hint="default" w:ascii="仿宋" w:hAnsi="仿宋" w:eastAsia="仿宋" w:cs="Times New Roman"/>
                <w:sz w:val="28"/>
                <w:szCs w:val="28"/>
                <w:lang w:val="en-US" w:eastAsia="zh-CN"/>
              </w:rPr>
            </w:pPr>
          </w:p>
        </w:tc>
        <w:tc>
          <w:tcPr>
            <w:tcW w:w="1207" w:type="pct"/>
            <w:noWrap w:val="0"/>
            <w:vAlign w:val="center"/>
          </w:tcPr>
          <w:p>
            <w:pPr>
              <w:spacing w:line="440" w:lineRule="exact"/>
              <w:ind w:firstLine="235" w:firstLineChars="98"/>
              <w:rPr>
                <w:rFonts w:hint="eastAsia" w:ascii="仿宋" w:hAnsi="仿宋" w:eastAsia="仿宋" w:cs="仿宋"/>
                <w:sz w:val="24"/>
              </w:rPr>
            </w:pPr>
          </w:p>
        </w:tc>
        <w:tc>
          <w:tcPr>
            <w:tcW w:w="893" w:type="pct"/>
            <w:noWrap w:val="0"/>
            <w:vAlign w:val="center"/>
          </w:tcPr>
          <w:p>
            <w:pPr>
              <w:spacing w:line="440" w:lineRule="exact"/>
              <w:rPr>
                <w:rFonts w:hint="eastAsia" w:ascii="仿宋" w:hAnsi="仿宋" w:eastAsia="仿宋" w:cs="仿宋"/>
                <w:sz w:val="24"/>
              </w:rPr>
            </w:pPr>
          </w:p>
        </w:tc>
        <w:tc>
          <w:tcPr>
            <w:tcW w:w="686" w:type="pct"/>
            <w:noWrap w:val="0"/>
            <w:vAlign w:val="center"/>
          </w:tcPr>
          <w:p>
            <w:pPr>
              <w:spacing w:line="440" w:lineRule="exact"/>
              <w:ind w:firstLine="235" w:firstLineChars="98"/>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5" w:type="pct"/>
            <w:noWrap w:val="0"/>
            <w:vAlign w:val="center"/>
          </w:tcPr>
          <w:p>
            <w:pPr>
              <w:spacing w:line="440" w:lineRule="exact"/>
              <w:ind w:firstLine="235" w:firstLineChars="98"/>
              <w:rPr>
                <w:rFonts w:hint="eastAsia" w:ascii="仿宋" w:hAnsi="仿宋" w:eastAsia="仿宋" w:cs="仿宋"/>
                <w:sz w:val="24"/>
              </w:rPr>
            </w:pPr>
            <w:r>
              <w:rPr>
                <w:rFonts w:hint="eastAsia" w:ascii="仿宋" w:hAnsi="仿宋" w:eastAsia="仿宋" w:cs="仿宋"/>
                <w:sz w:val="24"/>
              </w:rPr>
              <w:t>2</w:t>
            </w:r>
          </w:p>
        </w:tc>
        <w:tc>
          <w:tcPr>
            <w:tcW w:w="1627" w:type="pct"/>
            <w:noWrap w:val="0"/>
            <w:vAlign w:val="center"/>
          </w:tcPr>
          <w:p>
            <w:pPr>
              <w:spacing w:line="440" w:lineRule="exact"/>
              <w:ind w:firstLine="274" w:firstLineChars="98"/>
              <w:textAlignment w:val="center"/>
              <w:rPr>
                <w:rFonts w:hint="default" w:ascii="仿宋" w:hAnsi="仿宋" w:eastAsia="仿宋" w:cs="Times New Roman"/>
                <w:sz w:val="28"/>
                <w:szCs w:val="28"/>
                <w:lang w:val="en-US" w:eastAsia="zh-CN"/>
              </w:rPr>
            </w:pPr>
          </w:p>
        </w:tc>
        <w:tc>
          <w:tcPr>
            <w:tcW w:w="1207" w:type="pct"/>
            <w:noWrap w:val="0"/>
            <w:vAlign w:val="center"/>
          </w:tcPr>
          <w:p>
            <w:pPr>
              <w:spacing w:line="440" w:lineRule="exact"/>
              <w:ind w:firstLine="235" w:firstLineChars="98"/>
              <w:rPr>
                <w:rFonts w:hint="eastAsia" w:ascii="仿宋" w:hAnsi="仿宋" w:eastAsia="仿宋" w:cs="仿宋"/>
                <w:sz w:val="24"/>
              </w:rPr>
            </w:pPr>
          </w:p>
        </w:tc>
        <w:tc>
          <w:tcPr>
            <w:tcW w:w="893" w:type="pct"/>
            <w:noWrap w:val="0"/>
            <w:vAlign w:val="center"/>
          </w:tcPr>
          <w:p>
            <w:pPr>
              <w:spacing w:line="440" w:lineRule="exact"/>
              <w:ind w:firstLine="235" w:firstLineChars="98"/>
              <w:rPr>
                <w:rFonts w:hint="eastAsia" w:ascii="仿宋" w:hAnsi="仿宋" w:eastAsia="仿宋" w:cs="仿宋"/>
                <w:sz w:val="24"/>
              </w:rPr>
            </w:pPr>
          </w:p>
        </w:tc>
        <w:tc>
          <w:tcPr>
            <w:tcW w:w="686" w:type="pct"/>
            <w:noWrap w:val="0"/>
            <w:vAlign w:val="center"/>
          </w:tcPr>
          <w:p>
            <w:pPr>
              <w:spacing w:line="440" w:lineRule="exact"/>
              <w:ind w:firstLine="235" w:firstLineChars="98"/>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5" w:type="pct"/>
            <w:noWrap w:val="0"/>
            <w:vAlign w:val="center"/>
          </w:tcPr>
          <w:p>
            <w:pPr>
              <w:spacing w:line="440" w:lineRule="exact"/>
              <w:ind w:firstLine="235" w:firstLineChars="98"/>
              <w:rPr>
                <w:rFonts w:hint="eastAsia" w:ascii="仿宋" w:hAnsi="仿宋" w:eastAsia="仿宋" w:cs="仿宋"/>
                <w:sz w:val="24"/>
              </w:rPr>
            </w:pPr>
            <w:r>
              <w:rPr>
                <w:rFonts w:hint="eastAsia" w:ascii="仿宋" w:hAnsi="仿宋" w:eastAsia="仿宋" w:cs="仿宋"/>
                <w:sz w:val="24"/>
              </w:rPr>
              <w:t>3</w:t>
            </w:r>
          </w:p>
        </w:tc>
        <w:tc>
          <w:tcPr>
            <w:tcW w:w="1627" w:type="pct"/>
            <w:noWrap w:val="0"/>
            <w:vAlign w:val="center"/>
          </w:tcPr>
          <w:p>
            <w:pPr>
              <w:spacing w:line="440" w:lineRule="exact"/>
              <w:ind w:firstLine="274" w:firstLineChars="98"/>
              <w:textAlignment w:val="center"/>
              <w:rPr>
                <w:rFonts w:hint="default" w:ascii="仿宋" w:hAnsi="仿宋" w:eastAsia="仿宋" w:cs="Times New Roman"/>
                <w:sz w:val="28"/>
                <w:szCs w:val="28"/>
                <w:lang w:val="en-US" w:eastAsia="zh-CN"/>
              </w:rPr>
            </w:pPr>
          </w:p>
        </w:tc>
        <w:tc>
          <w:tcPr>
            <w:tcW w:w="1207" w:type="pct"/>
            <w:noWrap w:val="0"/>
            <w:vAlign w:val="center"/>
          </w:tcPr>
          <w:p>
            <w:pPr>
              <w:spacing w:line="440" w:lineRule="exact"/>
              <w:ind w:firstLine="235" w:firstLineChars="98"/>
              <w:rPr>
                <w:rFonts w:hint="eastAsia" w:ascii="仿宋" w:hAnsi="仿宋" w:eastAsia="仿宋" w:cs="仿宋"/>
                <w:sz w:val="24"/>
              </w:rPr>
            </w:pPr>
          </w:p>
        </w:tc>
        <w:tc>
          <w:tcPr>
            <w:tcW w:w="893" w:type="pct"/>
            <w:noWrap w:val="0"/>
            <w:vAlign w:val="center"/>
          </w:tcPr>
          <w:p>
            <w:pPr>
              <w:spacing w:line="440" w:lineRule="exact"/>
              <w:ind w:firstLine="235" w:firstLineChars="98"/>
              <w:rPr>
                <w:rFonts w:hint="eastAsia" w:ascii="仿宋" w:hAnsi="仿宋" w:eastAsia="仿宋" w:cs="仿宋"/>
                <w:sz w:val="24"/>
              </w:rPr>
            </w:pPr>
          </w:p>
        </w:tc>
        <w:tc>
          <w:tcPr>
            <w:tcW w:w="686" w:type="pct"/>
            <w:noWrap w:val="0"/>
            <w:vAlign w:val="center"/>
          </w:tcPr>
          <w:p>
            <w:pPr>
              <w:spacing w:line="440" w:lineRule="exact"/>
              <w:ind w:firstLine="235" w:firstLineChars="98"/>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5" w:type="pct"/>
            <w:noWrap w:val="0"/>
            <w:vAlign w:val="center"/>
          </w:tcPr>
          <w:p>
            <w:pPr>
              <w:spacing w:line="440" w:lineRule="exact"/>
              <w:ind w:firstLine="235" w:firstLineChars="98"/>
              <w:rPr>
                <w:rFonts w:hint="eastAsia" w:ascii="仿宋" w:hAnsi="仿宋" w:eastAsia="仿宋" w:cs="仿宋"/>
                <w:sz w:val="24"/>
              </w:rPr>
            </w:pPr>
            <w:r>
              <w:rPr>
                <w:rFonts w:hint="eastAsia" w:ascii="仿宋" w:hAnsi="仿宋" w:eastAsia="仿宋" w:cs="仿宋"/>
                <w:sz w:val="24"/>
              </w:rPr>
              <w:t>4</w:t>
            </w:r>
          </w:p>
        </w:tc>
        <w:tc>
          <w:tcPr>
            <w:tcW w:w="1627" w:type="pct"/>
            <w:noWrap w:val="0"/>
            <w:vAlign w:val="center"/>
          </w:tcPr>
          <w:p>
            <w:pPr>
              <w:spacing w:line="440" w:lineRule="exact"/>
              <w:ind w:firstLine="274" w:firstLineChars="98"/>
              <w:textAlignment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w:t>
            </w:r>
          </w:p>
        </w:tc>
        <w:tc>
          <w:tcPr>
            <w:tcW w:w="1207" w:type="pct"/>
            <w:noWrap w:val="0"/>
            <w:vAlign w:val="center"/>
          </w:tcPr>
          <w:p>
            <w:pPr>
              <w:spacing w:line="440" w:lineRule="exact"/>
              <w:ind w:firstLine="235" w:firstLineChars="98"/>
              <w:rPr>
                <w:rFonts w:hint="eastAsia" w:ascii="仿宋" w:hAnsi="仿宋" w:eastAsia="仿宋" w:cs="仿宋"/>
                <w:sz w:val="24"/>
              </w:rPr>
            </w:pPr>
          </w:p>
        </w:tc>
        <w:tc>
          <w:tcPr>
            <w:tcW w:w="893" w:type="pct"/>
            <w:noWrap w:val="0"/>
            <w:vAlign w:val="center"/>
          </w:tcPr>
          <w:p>
            <w:pPr>
              <w:spacing w:line="440" w:lineRule="exact"/>
              <w:ind w:firstLine="235" w:firstLineChars="98"/>
              <w:rPr>
                <w:rFonts w:hint="eastAsia" w:ascii="仿宋" w:hAnsi="仿宋" w:eastAsia="仿宋" w:cs="仿宋"/>
                <w:sz w:val="24"/>
              </w:rPr>
            </w:pPr>
          </w:p>
        </w:tc>
        <w:tc>
          <w:tcPr>
            <w:tcW w:w="686" w:type="pct"/>
            <w:noWrap w:val="0"/>
            <w:vAlign w:val="center"/>
          </w:tcPr>
          <w:p>
            <w:pPr>
              <w:spacing w:line="440" w:lineRule="exact"/>
              <w:ind w:firstLine="235" w:firstLineChars="98"/>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20" w:type="pct"/>
            <w:gridSpan w:val="3"/>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rPr>
              <w:t>合计</w:t>
            </w:r>
          </w:p>
        </w:tc>
        <w:tc>
          <w:tcPr>
            <w:tcW w:w="893" w:type="pct"/>
            <w:noWrap w:val="0"/>
            <w:vAlign w:val="center"/>
          </w:tcPr>
          <w:p>
            <w:pPr>
              <w:spacing w:line="440" w:lineRule="exact"/>
              <w:ind w:firstLine="235" w:firstLineChars="98"/>
              <w:rPr>
                <w:rFonts w:hint="eastAsia" w:ascii="仿宋" w:hAnsi="仿宋" w:eastAsia="仿宋" w:cs="仿宋"/>
                <w:sz w:val="24"/>
              </w:rPr>
            </w:pPr>
          </w:p>
        </w:tc>
        <w:tc>
          <w:tcPr>
            <w:tcW w:w="686" w:type="pct"/>
            <w:noWrap w:val="0"/>
            <w:vAlign w:val="top"/>
          </w:tcPr>
          <w:p>
            <w:pPr>
              <w:spacing w:line="440" w:lineRule="exact"/>
              <w:ind w:firstLine="235" w:firstLineChars="98"/>
              <w:rPr>
                <w:rFonts w:hint="eastAsia" w:ascii="仿宋" w:hAnsi="仿宋" w:eastAsia="仿宋" w:cs="仿宋"/>
                <w:sz w:val="24"/>
              </w:rPr>
            </w:pPr>
          </w:p>
        </w:tc>
      </w:tr>
    </w:tbl>
    <w:p>
      <w:pPr>
        <w:pStyle w:val="10"/>
        <w:numPr>
          <w:ilvl w:val="0"/>
          <w:numId w:val="0"/>
        </w:numPr>
        <w:ind w:leftChars="0"/>
        <w:rPr>
          <w:rFonts w:hint="eastAsia"/>
          <w:lang w:eastAsia="zh-CN"/>
        </w:rPr>
      </w:pPr>
    </w:p>
    <w:p>
      <w:pPr>
        <w:pStyle w:val="10"/>
        <w:numPr>
          <w:ilvl w:val="0"/>
          <w:numId w:val="0"/>
        </w:numPr>
        <w:ind w:leftChars="0"/>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（二）压缩机、冰水器、电脑控制板报价明细</w:t>
      </w:r>
    </w:p>
    <w:tbl>
      <w:tblPr>
        <w:tblStyle w:val="2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2775"/>
        <w:gridCol w:w="2062"/>
        <w:gridCol w:w="152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4"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rPr>
              <w:t>序号</w:t>
            </w:r>
          </w:p>
        </w:tc>
        <w:tc>
          <w:tcPr>
            <w:tcW w:w="1627"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项目</w:t>
            </w:r>
            <w:r>
              <w:rPr>
                <w:rFonts w:hint="eastAsia" w:ascii="仿宋" w:hAnsi="仿宋" w:eastAsia="仿宋" w:cs="仿宋"/>
                <w:sz w:val="24"/>
                <w:szCs w:val="24"/>
              </w:rPr>
              <w:t>名称</w:t>
            </w:r>
          </w:p>
        </w:tc>
        <w:tc>
          <w:tcPr>
            <w:tcW w:w="1208" w:type="pct"/>
            <w:noWrap w:val="0"/>
            <w:vAlign w:val="center"/>
          </w:tcPr>
          <w:p>
            <w:pPr>
              <w:pStyle w:val="9"/>
              <w:spacing w:line="440" w:lineRule="exact"/>
              <w:ind w:left="-178" w:leftChars="-85" w:firstLine="352" w:firstLineChars="147"/>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现场勘察后规格型号</w:t>
            </w:r>
          </w:p>
        </w:tc>
        <w:tc>
          <w:tcPr>
            <w:tcW w:w="893"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lang w:val="en-US" w:eastAsia="zh-CN"/>
              </w:rPr>
              <w:t>单价</w:t>
            </w:r>
            <w:r>
              <w:rPr>
                <w:rFonts w:hint="eastAsia" w:ascii="仿宋" w:hAnsi="仿宋" w:eastAsia="仿宋" w:cs="仿宋"/>
                <w:sz w:val="24"/>
                <w:szCs w:val="24"/>
              </w:rPr>
              <w:t>（元）</w:t>
            </w:r>
          </w:p>
        </w:tc>
        <w:tc>
          <w:tcPr>
            <w:tcW w:w="686" w:type="pct"/>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4" w:type="pct"/>
            <w:noWrap w:val="0"/>
            <w:vAlign w:val="center"/>
          </w:tcPr>
          <w:p>
            <w:pPr>
              <w:spacing w:line="440" w:lineRule="exact"/>
              <w:ind w:firstLine="235" w:firstLineChars="98"/>
              <w:rPr>
                <w:rFonts w:hint="eastAsia" w:ascii="仿宋" w:hAnsi="仿宋" w:eastAsia="仿宋" w:cs="仿宋"/>
                <w:sz w:val="24"/>
              </w:rPr>
            </w:pPr>
            <w:r>
              <w:rPr>
                <w:rFonts w:hint="eastAsia" w:ascii="仿宋" w:hAnsi="仿宋" w:eastAsia="仿宋" w:cs="仿宋"/>
                <w:sz w:val="24"/>
              </w:rPr>
              <w:t>1</w:t>
            </w:r>
          </w:p>
        </w:tc>
        <w:tc>
          <w:tcPr>
            <w:tcW w:w="1627" w:type="pct"/>
            <w:noWrap w:val="0"/>
            <w:vAlign w:val="center"/>
          </w:tcPr>
          <w:p>
            <w:pPr>
              <w:spacing w:line="440" w:lineRule="exact"/>
              <w:ind w:firstLine="274" w:firstLineChars="98"/>
              <w:textAlignment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压缩机报价</w:t>
            </w:r>
          </w:p>
        </w:tc>
        <w:tc>
          <w:tcPr>
            <w:tcW w:w="1208" w:type="pct"/>
            <w:noWrap w:val="0"/>
            <w:vAlign w:val="center"/>
          </w:tcPr>
          <w:p>
            <w:pPr>
              <w:spacing w:line="440" w:lineRule="exact"/>
              <w:ind w:firstLine="235" w:firstLineChars="98"/>
              <w:rPr>
                <w:rFonts w:hint="eastAsia" w:ascii="仿宋" w:hAnsi="仿宋" w:eastAsia="仿宋" w:cs="仿宋"/>
                <w:sz w:val="24"/>
              </w:rPr>
            </w:pPr>
          </w:p>
        </w:tc>
        <w:tc>
          <w:tcPr>
            <w:tcW w:w="893" w:type="pct"/>
            <w:noWrap w:val="0"/>
            <w:vAlign w:val="center"/>
          </w:tcPr>
          <w:p>
            <w:pPr>
              <w:spacing w:line="440" w:lineRule="exact"/>
              <w:rPr>
                <w:rFonts w:hint="eastAsia" w:ascii="仿宋" w:hAnsi="仿宋" w:eastAsia="仿宋" w:cs="仿宋"/>
                <w:sz w:val="24"/>
              </w:rPr>
            </w:pPr>
          </w:p>
        </w:tc>
        <w:tc>
          <w:tcPr>
            <w:tcW w:w="686" w:type="pct"/>
            <w:noWrap w:val="0"/>
            <w:vAlign w:val="center"/>
          </w:tcPr>
          <w:p>
            <w:pPr>
              <w:spacing w:line="440" w:lineRule="exact"/>
              <w:ind w:firstLine="235" w:firstLineChars="98"/>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4" w:type="pct"/>
            <w:noWrap w:val="0"/>
            <w:vAlign w:val="center"/>
          </w:tcPr>
          <w:p>
            <w:pPr>
              <w:spacing w:line="440" w:lineRule="exact"/>
              <w:ind w:firstLine="235" w:firstLineChars="98"/>
              <w:rPr>
                <w:rFonts w:hint="eastAsia" w:ascii="仿宋" w:hAnsi="仿宋" w:eastAsia="仿宋" w:cs="仿宋"/>
                <w:sz w:val="24"/>
              </w:rPr>
            </w:pPr>
            <w:r>
              <w:rPr>
                <w:rFonts w:hint="eastAsia" w:ascii="仿宋" w:hAnsi="仿宋" w:eastAsia="仿宋" w:cs="仿宋"/>
                <w:sz w:val="24"/>
              </w:rPr>
              <w:t>2</w:t>
            </w:r>
          </w:p>
        </w:tc>
        <w:tc>
          <w:tcPr>
            <w:tcW w:w="1627" w:type="pct"/>
            <w:noWrap w:val="0"/>
            <w:vAlign w:val="center"/>
          </w:tcPr>
          <w:p>
            <w:pPr>
              <w:spacing w:line="440" w:lineRule="exact"/>
              <w:ind w:firstLine="274" w:firstLineChars="98"/>
              <w:textAlignment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冰水器报价</w:t>
            </w:r>
          </w:p>
        </w:tc>
        <w:tc>
          <w:tcPr>
            <w:tcW w:w="1208" w:type="pct"/>
            <w:noWrap w:val="0"/>
            <w:vAlign w:val="center"/>
          </w:tcPr>
          <w:p>
            <w:pPr>
              <w:spacing w:line="440" w:lineRule="exact"/>
              <w:ind w:firstLine="235" w:firstLineChars="98"/>
              <w:rPr>
                <w:rFonts w:hint="eastAsia" w:ascii="仿宋" w:hAnsi="仿宋" w:eastAsia="仿宋" w:cs="仿宋"/>
                <w:sz w:val="24"/>
              </w:rPr>
            </w:pPr>
          </w:p>
        </w:tc>
        <w:tc>
          <w:tcPr>
            <w:tcW w:w="893" w:type="pct"/>
            <w:noWrap w:val="0"/>
            <w:vAlign w:val="center"/>
          </w:tcPr>
          <w:p>
            <w:pPr>
              <w:spacing w:line="440" w:lineRule="exact"/>
              <w:ind w:firstLine="235" w:firstLineChars="98"/>
              <w:rPr>
                <w:rFonts w:hint="eastAsia" w:ascii="仿宋" w:hAnsi="仿宋" w:eastAsia="仿宋" w:cs="仿宋"/>
                <w:sz w:val="24"/>
              </w:rPr>
            </w:pPr>
          </w:p>
        </w:tc>
        <w:tc>
          <w:tcPr>
            <w:tcW w:w="686" w:type="pct"/>
            <w:noWrap w:val="0"/>
            <w:vAlign w:val="center"/>
          </w:tcPr>
          <w:p>
            <w:pPr>
              <w:spacing w:line="440" w:lineRule="exact"/>
              <w:ind w:firstLine="235" w:firstLineChars="98"/>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84" w:type="pct"/>
            <w:noWrap w:val="0"/>
            <w:vAlign w:val="center"/>
          </w:tcPr>
          <w:p>
            <w:pPr>
              <w:spacing w:line="440" w:lineRule="exact"/>
              <w:ind w:firstLine="235" w:firstLineChars="98"/>
              <w:rPr>
                <w:rFonts w:hint="eastAsia" w:ascii="仿宋" w:hAnsi="仿宋" w:eastAsia="仿宋" w:cs="仿宋"/>
                <w:sz w:val="24"/>
              </w:rPr>
            </w:pPr>
            <w:r>
              <w:rPr>
                <w:rFonts w:hint="eastAsia" w:ascii="仿宋" w:hAnsi="仿宋" w:eastAsia="仿宋" w:cs="仿宋"/>
                <w:sz w:val="24"/>
              </w:rPr>
              <w:t>3</w:t>
            </w:r>
          </w:p>
        </w:tc>
        <w:tc>
          <w:tcPr>
            <w:tcW w:w="1627" w:type="pct"/>
            <w:noWrap w:val="0"/>
            <w:vAlign w:val="center"/>
          </w:tcPr>
          <w:p>
            <w:pPr>
              <w:spacing w:line="440" w:lineRule="exact"/>
              <w:ind w:firstLine="274" w:firstLineChars="98"/>
              <w:textAlignment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电脑控制板报价</w:t>
            </w:r>
          </w:p>
        </w:tc>
        <w:tc>
          <w:tcPr>
            <w:tcW w:w="1208" w:type="pct"/>
            <w:noWrap w:val="0"/>
            <w:vAlign w:val="center"/>
          </w:tcPr>
          <w:p>
            <w:pPr>
              <w:spacing w:line="440" w:lineRule="exact"/>
              <w:ind w:firstLine="235" w:firstLineChars="98"/>
              <w:rPr>
                <w:rFonts w:hint="eastAsia" w:ascii="仿宋" w:hAnsi="仿宋" w:eastAsia="仿宋" w:cs="仿宋"/>
                <w:sz w:val="24"/>
              </w:rPr>
            </w:pPr>
          </w:p>
        </w:tc>
        <w:tc>
          <w:tcPr>
            <w:tcW w:w="893" w:type="pct"/>
            <w:noWrap w:val="0"/>
            <w:vAlign w:val="center"/>
          </w:tcPr>
          <w:p>
            <w:pPr>
              <w:spacing w:line="440" w:lineRule="exact"/>
              <w:ind w:firstLine="235" w:firstLineChars="98"/>
              <w:rPr>
                <w:rFonts w:hint="eastAsia" w:ascii="仿宋" w:hAnsi="仿宋" w:eastAsia="仿宋" w:cs="仿宋"/>
                <w:sz w:val="24"/>
              </w:rPr>
            </w:pPr>
          </w:p>
        </w:tc>
        <w:tc>
          <w:tcPr>
            <w:tcW w:w="686" w:type="pct"/>
            <w:noWrap w:val="0"/>
            <w:vAlign w:val="center"/>
          </w:tcPr>
          <w:p>
            <w:pPr>
              <w:spacing w:line="440" w:lineRule="exact"/>
              <w:ind w:firstLine="235" w:firstLineChars="98"/>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420" w:type="pct"/>
            <w:gridSpan w:val="3"/>
            <w:noWrap w:val="0"/>
            <w:vAlign w:val="center"/>
          </w:tcPr>
          <w:p>
            <w:pPr>
              <w:pStyle w:val="9"/>
              <w:spacing w:line="440" w:lineRule="exact"/>
              <w:ind w:left="-178" w:leftChars="-85" w:firstLine="352" w:firstLineChars="147"/>
              <w:rPr>
                <w:rFonts w:hint="eastAsia" w:ascii="仿宋" w:hAnsi="仿宋" w:eastAsia="仿宋" w:cs="仿宋"/>
                <w:sz w:val="24"/>
                <w:szCs w:val="24"/>
              </w:rPr>
            </w:pPr>
            <w:r>
              <w:rPr>
                <w:rFonts w:hint="eastAsia" w:ascii="仿宋" w:hAnsi="仿宋" w:eastAsia="仿宋" w:cs="仿宋"/>
                <w:sz w:val="24"/>
                <w:szCs w:val="24"/>
              </w:rPr>
              <w:t>合计</w:t>
            </w:r>
          </w:p>
        </w:tc>
        <w:tc>
          <w:tcPr>
            <w:tcW w:w="893" w:type="pct"/>
            <w:noWrap w:val="0"/>
            <w:vAlign w:val="center"/>
          </w:tcPr>
          <w:p>
            <w:pPr>
              <w:spacing w:line="440" w:lineRule="exact"/>
              <w:ind w:firstLine="235" w:firstLineChars="98"/>
              <w:rPr>
                <w:rFonts w:hint="eastAsia" w:ascii="仿宋" w:hAnsi="仿宋" w:eastAsia="仿宋" w:cs="仿宋"/>
                <w:sz w:val="24"/>
              </w:rPr>
            </w:pPr>
          </w:p>
        </w:tc>
        <w:tc>
          <w:tcPr>
            <w:tcW w:w="686" w:type="pct"/>
            <w:noWrap w:val="0"/>
            <w:vAlign w:val="top"/>
          </w:tcPr>
          <w:p>
            <w:pPr>
              <w:spacing w:line="440" w:lineRule="exact"/>
              <w:ind w:firstLine="235" w:firstLineChars="98"/>
              <w:rPr>
                <w:rFonts w:hint="eastAsia" w:ascii="仿宋" w:hAnsi="仿宋" w:eastAsia="仿宋" w:cs="仿宋"/>
                <w:sz w:val="24"/>
              </w:rPr>
            </w:pPr>
          </w:p>
        </w:tc>
      </w:tr>
    </w:tbl>
    <w:p>
      <w:pPr>
        <w:pStyle w:val="5"/>
      </w:pPr>
    </w:p>
    <w:p>
      <w:pPr>
        <w:jc w:val="left"/>
        <w:rPr>
          <w:rFonts w:ascii="仿宋" w:hAnsi="仿宋" w:eastAsia="仿宋"/>
          <w:color w:val="0C0C0C"/>
          <w:sz w:val="28"/>
          <w:szCs w:val="28"/>
        </w:rPr>
      </w:pPr>
      <w:r>
        <w:rPr>
          <w:rFonts w:hint="eastAsia" w:ascii="仿宋" w:hAnsi="仿宋" w:eastAsia="仿宋"/>
          <w:color w:val="0C0C0C"/>
          <w:sz w:val="28"/>
          <w:szCs w:val="28"/>
        </w:rPr>
        <w:t>供应商：</w:t>
      </w:r>
      <w:r>
        <w:rPr>
          <w:rFonts w:hint="eastAsia" w:ascii="仿宋" w:hAnsi="仿宋" w:eastAsia="仿宋"/>
          <w:color w:val="0C0C0C"/>
          <w:sz w:val="28"/>
          <w:szCs w:val="28"/>
          <w:u w:val="single"/>
        </w:rPr>
        <w:t xml:space="preserve">     （加盖公章）    </w:t>
      </w:r>
      <w:r>
        <w:rPr>
          <w:rFonts w:hint="eastAsia" w:ascii="仿宋" w:hAnsi="仿宋" w:eastAsia="仿宋"/>
          <w:color w:val="0C0C0C"/>
          <w:sz w:val="28"/>
          <w:szCs w:val="28"/>
        </w:rPr>
        <w:t xml:space="preserve"> </w:t>
      </w:r>
    </w:p>
    <w:p>
      <w:pPr>
        <w:rPr>
          <w:rFonts w:ascii="仿宋" w:hAnsi="仿宋" w:eastAsia="仿宋"/>
          <w:color w:val="0C0C0C"/>
          <w:sz w:val="28"/>
          <w:szCs w:val="28"/>
          <w:u w:val="single"/>
        </w:rPr>
      </w:pPr>
      <w:r>
        <w:rPr>
          <w:rFonts w:hint="eastAsia" w:ascii="仿宋" w:hAnsi="仿宋" w:eastAsia="仿宋"/>
          <w:color w:val="0C0C0C"/>
          <w:sz w:val="28"/>
          <w:szCs w:val="28"/>
        </w:rPr>
        <w:t>法定代表人或其委托代理人签字：</w:t>
      </w:r>
      <w:r>
        <w:rPr>
          <w:rFonts w:hint="eastAsia" w:ascii="仿宋" w:hAnsi="仿宋" w:eastAsia="仿宋"/>
          <w:color w:val="0C0C0C"/>
          <w:sz w:val="28"/>
          <w:szCs w:val="28"/>
          <w:u w:val="single"/>
        </w:rPr>
        <w:t xml:space="preserve">               </w:t>
      </w:r>
    </w:p>
    <w:p>
      <w:pPr>
        <w:pStyle w:val="9"/>
        <w:ind w:left="-178" w:leftChars="-85" w:firstLine="281" w:firstLineChars="100"/>
        <w:rPr>
          <w:rFonts w:ascii="仿宋" w:hAnsi="仿宋" w:eastAsia="仿宋"/>
          <w:b/>
          <w:color w:val="0C0C0C"/>
          <w:sz w:val="28"/>
          <w:szCs w:val="28"/>
        </w:rPr>
      </w:pPr>
      <w:r>
        <w:rPr>
          <w:rFonts w:hint="eastAsia" w:ascii="仿宋" w:hAnsi="仿宋" w:eastAsia="仿宋"/>
          <w:b/>
          <w:color w:val="0C0C0C"/>
          <w:sz w:val="28"/>
          <w:szCs w:val="28"/>
        </w:rPr>
        <w:t>注：</w:t>
      </w:r>
    </w:p>
    <w:p>
      <w:pPr>
        <w:pStyle w:val="9"/>
        <w:ind w:left="-178" w:leftChars="-85" w:firstLine="548" w:firstLineChars="196"/>
        <w:rPr>
          <w:rFonts w:ascii="仿宋" w:hAnsi="仿宋" w:eastAsia="仿宋"/>
          <w:sz w:val="28"/>
          <w:szCs w:val="24"/>
        </w:rPr>
      </w:pPr>
      <w:r>
        <w:rPr>
          <w:rFonts w:hint="eastAsia" w:ascii="仿宋" w:hAnsi="仿宋" w:eastAsia="仿宋"/>
          <w:sz w:val="28"/>
          <w:szCs w:val="24"/>
        </w:rPr>
        <w:t>（1）此表为表样，行数可自行添加，但表式不变。</w:t>
      </w:r>
    </w:p>
    <w:p>
      <w:pPr>
        <w:pStyle w:val="9"/>
        <w:ind w:left="-178" w:leftChars="-85" w:firstLine="548" w:firstLineChars="196"/>
        <w:rPr>
          <w:rFonts w:ascii="仿宋" w:hAnsi="仿宋" w:eastAsia="仿宋"/>
          <w:sz w:val="28"/>
          <w:szCs w:val="24"/>
        </w:rPr>
      </w:pPr>
      <w:r>
        <w:rPr>
          <w:rFonts w:hint="eastAsia" w:ascii="仿宋" w:hAnsi="仿宋" w:eastAsia="仿宋"/>
          <w:sz w:val="28"/>
          <w:szCs w:val="24"/>
        </w:rPr>
        <w:t>（2）上述表中的单价应包括与本项目相关的全部服务的价格。</w:t>
      </w:r>
    </w:p>
    <w:p>
      <w:pPr>
        <w:pStyle w:val="9"/>
        <w:ind w:left="-178" w:leftChars="-85" w:firstLine="548" w:firstLineChars="196"/>
        <w:rPr>
          <w:rFonts w:ascii="仿宋" w:hAnsi="仿宋" w:eastAsia="仿宋"/>
          <w:sz w:val="28"/>
          <w:szCs w:val="24"/>
        </w:rPr>
      </w:pPr>
      <w:r>
        <w:rPr>
          <w:rFonts w:hint="eastAsia" w:ascii="仿宋" w:hAnsi="仿宋" w:eastAsia="仿宋"/>
          <w:sz w:val="28"/>
          <w:szCs w:val="24"/>
        </w:rPr>
        <w:t>（3）如果单价和总价不符时，以单价为准。</w:t>
      </w:r>
    </w:p>
    <w:p>
      <w:pPr>
        <w:ind w:firstLine="560"/>
        <w:rPr>
          <w:rFonts w:ascii="仿宋" w:hAnsi="仿宋" w:eastAsia="仿宋" w:cs="楷体_GB2312"/>
          <w:color w:val="0C0C0C"/>
          <w:sz w:val="28"/>
          <w:szCs w:val="28"/>
        </w:rPr>
      </w:pPr>
    </w:p>
    <w:p>
      <w:pPr>
        <w:spacing w:line="440" w:lineRule="exact"/>
        <w:jc w:val="center"/>
      </w:pPr>
      <w:r>
        <w:rPr>
          <w:rFonts w:ascii="仿宋" w:hAnsi="仿宋" w:eastAsia="仿宋" w:cs="楷体_GB2312"/>
          <w:color w:val="0C0C0C"/>
          <w:sz w:val="28"/>
          <w:szCs w:val="28"/>
          <w:lang w:val="zh-CN"/>
        </w:rPr>
        <w:br w:type="page"/>
      </w:r>
      <w:r>
        <w:rPr>
          <w:rFonts w:hint="eastAsia" w:ascii="宋体" w:hAnsi="宋体" w:cs="宋体"/>
          <w:b/>
          <w:bCs/>
          <w:sz w:val="32"/>
          <w:szCs w:val="32"/>
          <w:lang w:val="en-US" w:eastAsia="zh-CN"/>
        </w:rPr>
        <w:t>三</w:t>
      </w:r>
      <w:r>
        <w:rPr>
          <w:rFonts w:hint="eastAsia" w:ascii="宋体" w:hAnsi="宋体" w:cs="宋体"/>
          <w:b/>
          <w:bCs/>
          <w:sz w:val="32"/>
          <w:szCs w:val="32"/>
        </w:rPr>
        <w:t>、人员配备表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233"/>
        <w:gridCol w:w="893"/>
        <w:gridCol w:w="851"/>
        <w:gridCol w:w="992"/>
        <w:gridCol w:w="1497"/>
        <w:gridCol w:w="1403"/>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92" w:type="dxa"/>
            <w:vAlign w:val="center"/>
          </w:tcPr>
          <w:p>
            <w:pPr>
              <w:spacing w:line="520" w:lineRule="exact"/>
              <w:jc w:val="center"/>
              <w:rPr>
                <w:rFonts w:ascii="宋体" w:hAnsi="宋体" w:cs="宋体"/>
                <w:sz w:val="28"/>
                <w:szCs w:val="28"/>
              </w:rPr>
            </w:pPr>
            <w:r>
              <w:rPr>
                <w:rFonts w:hint="eastAsia" w:ascii="宋体" w:hAnsi="宋体" w:cs="宋体"/>
                <w:sz w:val="28"/>
                <w:szCs w:val="28"/>
              </w:rPr>
              <w:t>序号</w:t>
            </w:r>
          </w:p>
        </w:tc>
        <w:tc>
          <w:tcPr>
            <w:tcW w:w="1233" w:type="dxa"/>
          </w:tcPr>
          <w:p>
            <w:pPr>
              <w:spacing w:line="520" w:lineRule="exact"/>
              <w:jc w:val="center"/>
              <w:rPr>
                <w:rFonts w:ascii="宋体" w:hAnsi="宋体" w:cs="宋体"/>
                <w:sz w:val="28"/>
                <w:szCs w:val="28"/>
              </w:rPr>
            </w:pPr>
            <w:r>
              <w:rPr>
                <w:rFonts w:hint="eastAsia" w:ascii="宋体" w:hAnsi="宋体" w:cs="宋体"/>
                <w:sz w:val="28"/>
                <w:szCs w:val="28"/>
              </w:rPr>
              <w:t>姓名</w:t>
            </w:r>
          </w:p>
        </w:tc>
        <w:tc>
          <w:tcPr>
            <w:tcW w:w="893" w:type="dxa"/>
          </w:tcPr>
          <w:p>
            <w:pPr>
              <w:spacing w:line="520" w:lineRule="exact"/>
              <w:jc w:val="center"/>
              <w:rPr>
                <w:rFonts w:ascii="宋体" w:hAnsi="宋体" w:cs="宋体"/>
                <w:sz w:val="28"/>
                <w:szCs w:val="28"/>
              </w:rPr>
            </w:pPr>
            <w:r>
              <w:rPr>
                <w:rFonts w:hint="eastAsia" w:ascii="宋体" w:hAnsi="宋体" w:cs="宋体"/>
                <w:sz w:val="28"/>
                <w:szCs w:val="28"/>
              </w:rPr>
              <w:t>性别</w:t>
            </w:r>
          </w:p>
        </w:tc>
        <w:tc>
          <w:tcPr>
            <w:tcW w:w="851" w:type="dxa"/>
            <w:vAlign w:val="center"/>
          </w:tcPr>
          <w:p>
            <w:pPr>
              <w:spacing w:line="520" w:lineRule="exact"/>
              <w:jc w:val="center"/>
              <w:rPr>
                <w:rFonts w:ascii="宋体" w:hAnsi="宋体" w:cs="宋体"/>
                <w:sz w:val="28"/>
                <w:szCs w:val="28"/>
              </w:rPr>
            </w:pPr>
            <w:r>
              <w:rPr>
                <w:rFonts w:hint="eastAsia" w:ascii="宋体" w:hAnsi="宋体" w:cs="宋体"/>
                <w:sz w:val="28"/>
                <w:szCs w:val="28"/>
              </w:rPr>
              <w:t>年龄</w:t>
            </w:r>
          </w:p>
        </w:tc>
        <w:tc>
          <w:tcPr>
            <w:tcW w:w="992" w:type="dxa"/>
            <w:vAlign w:val="center"/>
          </w:tcPr>
          <w:p>
            <w:pPr>
              <w:spacing w:line="520" w:lineRule="exact"/>
              <w:ind w:firstLine="140" w:firstLineChars="50"/>
              <w:rPr>
                <w:rFonts w:ascii="宋体" w:hAnsi="宋体" w:cs="宋体"/>
                <w:sz w:val="28"/>
                <w:szCs w:val="28"/>
              </w:rPr>
            </w:pPr>
            <w:r>
              <w:rPr>
                <w:rFonts w:hint="eastAsia" w:ascii="宋体" w:hAnsi="宋体" w:cs="宋体"/>
                <w:sz w:val="28"/>
                <w:szCs w:val="28"/>
              </w:rPr>
              <w:t>学历</w:t>
            </w:r>
          </w:p>
        </w:tc>
        <w:tc>
          <w:tcPr>
            <w:tcW w:w="1497" w:type="dxa"/>
            <w:vAlign w:val="center"/>
          </w:tcPr>
          <w:p>
            <w:pPr>
              <w:spacing w:line="520" w:lineRule="exact"/>
              <w:jc w:val="center"/>
              <w:rPr>
                <w:rFonts w:ascii="宋体" w:hAnsi="宋体" w:cs="宋体"/>
                <w:sz w:val="28"/>
                <w:szCs w:val="28"/>
              </w:rPr>
            </w:pPr>
            <w:r>
              <w:rPr>
                <w:rFonts w:hint="eastAsia" w:ascii="宋体" w:hAnsi="宋体" w:cs="宋体"/>
                <w:sz w:val="28"/>
                <w:szCs w:val="28"/>
              </w:rPr>
              <w:t>职称</w:t>
            </w:r>
          </w:p>
        </w:tc>
        <w:tc>
          <w:tcPr>
            <w:tcW w:w="1403" w:type="dxa"/>
            <w:vAlign w:val="center"/>
          </w:tcPr>
          <w:p>
            <w:pPr>
              <w:spacing w:line="520" w:lineRule="exact"/>
              <w:jc w:val="center"/>
              <w:rPr>
                <w:rFonts w:ascii="宋体" w:hAnsi="宋体" w:cs="宋体"/>
                <w:sz w:val="28"/>
                <w:szCs w:val="28"/>
              </w:rPr>
            </w:pPr>
            <w:r>
              <w:rPr>
                <w:rFonts w:hint="eastAsia" w:ascii="宋体" w:hAnsi="宋体" w:cs="宋体"/>
                <w:sz w:val="28"/>
                <w:szCs w:val="28"/>
              </w:rPr>
              <w:t>相关证书</w:t>
            </w:r>
          </w:p>
        </w:tc>
        <w:tc>
          <w:tcPr>
            <w:tcW w:w="1531" w:type="dxa"/>
            <w:vAlign w:val="center"/>
          </w:tcPr>
          <w:p>
            <w:pPr>
              <w:spacing w:line="520" w:lineRule="exact"/>
              <w:jc w:val="center"/>
              <w:rPr>
                <w:rFonts w:ascii="宋体" w:hAnsi="宋体" w:cs="宋体"/>
                <w:sz w:val="28"/>
                <w:szCs w:val="28"/>
              </w:rPr>
            </w:pPr>
            <w:r>
              <w:rPr>
                <w:rFonts w:hint="eastAsia" w:ascii="宋体" w:hAnsi="宋体" w:cs="宋体"/>
                <w:sz w:val="28"/>
                <w:szCs w:val="28"/>
              </w:rPr>
              <w:t>拟任岗位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792" w:type="dxa"/>
          </w:tcPr>
          <w:p>
            <w:pPr>
              <w:spacing w:line="520" w:lineRule="exact"/>
              <w:rPr>
                <w:rFonts w:ascii="宋体" w:hAnsi="宋体" w:cs="宋体"/>
                <w:sz w:val="28"/>
                <w:szCs w:val="28"/>
              </w:rPr>
            </w:pPr>
          </w:p>
        </w:tc>
        <w:tc>
          <w:tcPr>
            <w:tcW w:w="1233" w:type="dxa"/>
          </w:tcPr>
          <w:p>
            <w:pPr>
              <w:spacing w:line="520" w:lineRule="exact"/>
              <w:rPr>
                <w:rFonts w:ascii="宋体" w:hAnsi="宋体" w:cs="宋体"/>
                <w:sz w:val="28"/>
                <w:szCs w:val="28"/>
              </w:rPr>
            </w:pPr>
          </w:p>
        </w:tc>
        <w:tc>
          <w:tcPr>
            <w:tcW w:w="893" w:type="dxa"/>
          </w:tcPr>
          <w:p>
            <w:pPr>
              <w:spacing w:line="520" w:lineRule="exact"/>
              <w:rPr>
                <w:rFonts w:ascii="宋体" w:hAnsi="宋体" w:cs="宋体"/>
                <w:sz w:val="28"/>
                <w:szCs w:val="28"/>
              </w:rPr>
            </w:pPr>
          </w:p>
        </w:tc>
        <w:tc>
          <w:tcPr>
            <w:tcW w:w="851" w:type="dxa"/>
          </w:tcPr>
          <w:p>
            <w:pPr>
              <w:spacing w:line="520" w:lineRule="exact"/>
              <w:rPr>
                <w:rFonts w:ascii="宋体" w:hAnsi="宋体" w:cs="宋体"/>
                <w:sz w:val="28"/>
                <w:szCs w:val="28"/>
              </w:rPr>
            </w:pPr>
          </w:p>
        </w:tc>
        <w:tc>
          <w:tcPr>
            <w:tcW w:w="992" w:type="dxa"/>
          </w:tcPr>
          <w:p>
            <w:pPr>
              <w:spacing w:line="520" w:lineRule="exact"/>
              <w:rPr>
                <w:rFonts w:ascii="宋体" w:hAnsi="宋体" w:cs="宋体"/>
                <w:sz w:val="28"/>
                <w:szCs w:val="28"/>
              </w:rPr>
            </w:pPr>
          </w:p>
        </w:tc>
        <w:tc>
          <w:tcPr>
            <w:tcW w:w="1497" w:type="dxa"/>
          </w:tcPr>
          <w:p>
            <w:pPr>
              <w:spacing w:line="520" w:lineRule="exact"/>
              <w:rPr>
                <w:rFonts w:ascii="宋体" w:hAnsi="宋体" w:cs="宋体"/>
                <w:sz w:val="28"/>
                <w:szCs w:val="28"/>
              </w:rPr>
            </w:pPr>
          </w:p>
        </w:tc>
        <w:tc>
          <w:tcPr>
            <w:tcW w:w="1403" w:type="dxa"/>
          </w:tcPr>
          <w:p>
            <w:pPr>
              <w:spacing w:line="520" w:lineRule="exact"/>
              <w:rPr>
                <w:rFonts w:ascii="宋体" w:hAnsi="宋体" w:cs="宋体"/>
                <w:sz w:val="28"/>
                <w:szCs w:val="28"/>
              </w:rPr>
            </w:pPr>
          </w:p>
        </w:tc>
        <w:tc>
          <w:tcPr>
            <w:tcW w:w="1531" w:type="dxa"/>
          </w:tcPr>
          <w:p>
            <w:pPr>
              <w:spacing w:line="520" w:lineRule="exact"/>
              <w:rPr>
                <w:rFonts w:ascii="宋体" w:hAnsi="宋体" w:cs="宋体"/>
                <w:sz w:val="28"/>
                <w:szCs w:val="28"/>
              </w:rPr>
            </w:pPr>
          </w:p>
        </w:tc>
      </w:tr>
    </w:tbl>
    <w:p>
      <w:pPr>
        <w:spacing w:line="520" w:lineRule="exact"/>
        <w:ind w:left="-359" w:leftChars="-171" w:firstLine="179"/>
        <w:rPr>
          <w:rFonts w:ascii="宋体" w:hAnsi="宋体" w:cs="宋体"/>
          <w:sz w:val="28"/>
          <w:szCs w:val="28"/>
          <w:u w:val="single"/>
        </w:rPr>
      </w:pPr>
      <w:r>
        <w:rPr>
          <w:rFonts w:hint="eastAsia" w:ascii="宋体" w:hAnsi="宋体" w:cs="宋体"/>
          <w:sz w:val="28"/>
          <w:szCs w:val="28"/>
        </w:rPr>
        <w:t>供应商：</w:t>
      </w:r>
      <w:r>
        <w:rPr>
          <w:rFonts w:hint="eastAsia" w:ascii="宋体" w:hAnsi="宋体" w:cs="宋体"/>
          <w:sz w:val="28"/>
          <w:szCs w:val="28"/>
          <w:u w:val="single"/>
        </w:rPr>
        <w:t xml:space="preserve">     （加盖公章）     </w:t>
      </w:r>
    </w:p>
    <w:p>
      <w:pPr>
        <w:spacing w:line="520" w:lineRule="exact"/>
        <w:ind w:left="-359" w:leftChars="-171" w:firstLine="179"/>
        <w:rPr>
          <w:rFonts w:ascii="宋体" w:hAnsi="宋体" w:cs="宋体"/>
          <w:sz w:val="28"/>
          <w:szCs w:val="28"/>
          <w:u w:val="single"/>
        </w:rPr>
      </w:pPr>
      <w:r>
        <w:rPr>
          <w:rFonts w:hint="eastAsia" w:ascii="宋体" w:hAnsi="宋体" w:cs="宋体"/>
          <w:sz w:val="28"/>
          <w:szCs w:val="28"/>
        </w:rPr>
        <w:t>法定代表人或其委托代理人签字：</w:t>
      </w:r>
      <w:r>
        <w:rPr>
          <w:rFonts w:hint="eastAsia" w:ascii="宋体" w:hAnsi="宋体" w:cs="宋体"/>
          <w:sz w:val="28"/>
          <w:szCs w:val="28"/>
          <w:u w:val="single"/>
        </w:rPr>
        <w:t xml:space="preserve">               </w:t>
      </w:r>
    </w:p>
    <w:p>
      <w:pPr>
        <w:rPr>
          <w:rFonts w:ascii="仿宋" w:hAnsi="仿宋" w:eastAsia="仿宋"/>
          <w:b/>
          <w:color w:val="0C0C0C"/>
          <w:sz w:val="36"/>
          <w:szCs w:val="36"/>
        </w:rPr>
      </w:pPr>
    </w:p>
    <w:p>
      <w:pPr>
        <w:pStyle w:val="5"/>
      </w:pPr>
    </w:p>
    <w:p>
      <w:pPr>
        <w:pStyle w:val="15"/>
      </w:pPr>
    </w:p>
    <w:p/>
    <w:p>
      <w:pPr>
        <w:pStyle w:val="5"/>
      </w:pPr>
    </w:p>
    <w:p>
      <w:pPr>
        <w:pStyle w:val="15"/>
      </w:pPr>
    </w:p>
    <w:p/>
    <w:p>
      <w:pPr>
        <w:pStyle w:val="5"/>
      </w:pPr>
    </w:p>
    <w:p>
      <w:pPr>
        <w:pStyle w:val="15"/>
      </w:pPr>
    </w:p>
    <w:p/>
    <w:p>
      <w:pPr>
        <w:pStyle w:val="5"/>
      </w:pPr>
    </w:p>
    <w:p>
      <w:pPr>
        <w:pStyle w:val="15"/>
      </w:pPr>
    </w:p>
    <w:p>
      <w:pPr>
        <w:pStyle w:val="9"/>
        <w:jc w:val="center"/>
        <w:rPr>
          <w:rFonts w:ascii="仿宋" w:hAnsi="仿宋" w:eastAsia="仿宋"/>
          <w:b/>
          <w:color w:val="0C0C0C"/>
          <w:sz w:val="36"/>
          <w:szCs w:val="36"/>
        </w:rPr>
      </w:pPr>
      <w:r>
        <w:rPr>
          <w:rFonts w:hint="eastAsia" w:ascii="仿宋" w:hAnsi="仿宋" w:eastAsia="仿宋"/>
          <w:b/>
          <w:color w:val="0C0C0C"/>
          <w:sz w:val="36"/>
          <w:szCs w:val="36"/>
          <w:lang w:val="en-US" w:eastAsia="zh-CN"/>
        </w:rPr>
        <w:t>四</w:t>
      </w:r>
      <w:r>
        <w:rPr>
          <w:rFonts w:hint="eastAsia" w:ascii="仿宋" w:hAnsi="仿宋" w:eastAsia="仿宋"/>
          <w:b/>
          <w:color w:val="0C0C0C"/>
          <w:sz w:val="36"/>
          <w:szCs w:val="36"/>
        </w:rPr>
        <w:t>、服务承诺</w:t>
      </w:r>
    </w:p>
    <w:p>
      <w:pPr>
        <w:spacing w:line="360" w:lineRule="auto"/>
        <w:ind w:firstLine="560" w:firstLineChars="200"/>
        <w:jc w:val="center"/>
        <w:rPr>
          <w:rFonts w:ascii="仿宋" w:hAnsi="仿宋" w:eastAsia="仿宋"/>
          <w:color w:val="0C0C0C"/>
          <w:sz w:val="28"/>
          <w:szCs w:val="28"/>
        </w:rPr>
      </w:pPr>
      <w:r>
        <w:rPr>
          <w:rFonts w:hint="eastAsia" w:ascii="仿宋" w:hAnsi="仿宋" w:eastAsia="仿宋"/>
          <w:color w:val="0C0C0C"/>
          <w:sz w:val="28"/>
          <w:szCs w:val="28"/>
        </w:rPr>
        <w:t>（格式由磋商供应商自定、加盖供应商公章。）</w:t>
      </w:r>
    </w:p>
    <w:p>
      <w:pPr>
        <w:jc w:val="center"/>
        <w:rPr>
          <w:rFonts w:ascii="仿宋" w:hAnsi="仿宋" w:eastAsia="仿宋"/>
          <w:b/>
          <w:color w:val="0C0C0C"/>
          <w:sz w:val="36"/>
          <w:szCs w:val="36"/>
        </w:rPr>
      </w:pPr>
      <w:r>
        <w:rPr>
          <w:rFonts w:hint="eastAsia" w:ascii="仿宋" w:hAnsi="仿宋" w:eastAsia="仿宋"/>
          <w:b/>
          <w:color w:val="0C0C0C"/>
          <w:sz w:val="36"/>
          <w:szCs w:val="36"/>
          <w:lang w:val="en-US" w:eastAsia="zh-CN"/>
        </w:rPr>
        <w:t>五</w:t>
      </w:r>
      <w:r>
        <w:rPr>
          <w:rFonts w:hint="eastAsia" w:ascii="仿宋" w:hAnsi="仿宋" w:eastAsia="仿宋"/>
          <w:b/>
          <w:color w:val="0C0C0C"/>
          <w:sz w:val="36"/>
          <w:szCs w:val="36"/>
        </w:rPr>
        <w:t>、资质审查时供应商必须提交的资格证明文件</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1、供应商提供以下材料之一：</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（1）法定代表人资格证明（原件必须提供，格式按照示范格式一要求）和法定代表人身份证（复印件加盖供应商公章）；</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（2）委托代理人提供授权委托书（原件必须提供，格式按照示范格式二要求）和身份证（复印件加盖供应商公章）；</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2、提供法人或者其他组织的营业执照、税务登记证、组织机构代码证或已办理三证合一的营业执照（复印件并加盖磋商供应商公章后装订入响应文件）；</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3、提供“具备履行合同所必需的设备和专业技术能力”和“参加政府采购活动前三年内，在经营活动中没有重大违法记录”的书面承诺（格式按照示范格式三要求，必须提供）；</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4、供应商提供为授权委托人自2023年</w:t>
      </w:r>
      <w:r>
        <w:rPr>
          <w:rFonts w:hint="eastAsia" w:ascii="仿宋" w:hAnsi="仿宋" w:eastAsia="仿宋"/>
          <w:color w:val="0C0C0C"/>
          <w:sz w:val="28"/>
          <w:szCs w:val="28"/>
          <w:lang w:val="en-US" w:eastAsia="zh-CN"/>
        </w:rPr>
        <w:t>6</w:t>
      </w:r>
      <w:r>
        <w:rPr>
          <w:rFonts w:hint="eastAsia" w:ascii="仿宋" w:hAnsi="仿宋" w:eastAsia="仿宋"/>
          <w:color w:val="0C0C0C"/>
          <w:sz w:val="28"/>
          <w:szCs w:val="28"/>
        </w:rPr>
        <w:t>月以来本单位为其缴纳任意1个月的社保证明（复印件加盖供应商公章，法定代表人无需提供）；</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lang w:val="en-US" w:eastAsia="zh-CN"/>
        </w:rPr>
        <w:t>5</w:t>
      </w:r>
      <w:r>
        <w:rPr>
          <w:rFonts w:hint="eastAsia" w:ascii="仿宋" w:hAnsi="仿宋" w:eastAsia="仿宋"/>
          <w:color w:val="0C0C0C"/>
          <w:sz w:val="28"/>
          <w:szCs w:val="28"/>
        </w:rPr>
        <w:t>、提供供应商属于中小企业的声明函（监狱企业、残疾人福利性单位视同小微企业）（见示范格式四，加盖供应商公章）。</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注:</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1、上述是磋商小组对供应商资质审查时，供应商必须提供的资格证明文件，如供应商未能提供上述资格证明文件以及供应商资质条件不符合磋商文件要求的将取消其继续参加磋商的资格。</w:t>
      </w:r>
    </w:p>
    <w:p>
      <w:pPr>
        <w:ind w:firstLine="560" w:firstLineChars="200"/>
        <w:jc w:val="left"/>
        <w:rPr>
          <w:rFonts w:ascii="仿宋" w:hAnsi="仿宋" w:eastAsia="仿宋"/>
          <w:color w:val="0C0C0C"/>
          <w:sz w:val="28"/>
          <w:szCs w:val="28"/>
        </w:rPr>
      </w:pPr>
      <w:r>
        <w:rPr>
          <w:rFonts w:hint="eastAsia" w:ascii="仿宋" w:hAnsi="仿宋" w:eastAsia="仿宋"/>
          <w:color w:val="0C0C0C"/>
          <w:sz w:val="28"/>
          <w:szCs w:val="28"/>
        </w:rPr>
        <w:t>2、供应商所提供的资格证明材料应真实、有效，代理公司及采购人保留对供应商提供的资格证明材料进行核查的权利。如发现供应商提供虚假资格证明材料，采购人将对其进行严肃处理。</w:t>
      </w:r>
    </w:p>
    <w:p>
      <w:pPr>
        <w:spacing w:line="340" w:lineRule="exact"/>
        <w:ind w:firstLine="1084" w:firstLineChars="300"/>
        <w:rPr>
          <w:rFonts w:ascii="仿宋" w:hAnsi="仿宋" w:eastAsia="仿宋"/>
          <w:b/>
          <w:color w:val="0C0C0C"/>
          <w:sz w:val="36"/>
          <w:szCs w:val="36"/>
        </w:rPr>
      </w:pPr>
    </w:p>
    <w:p>
      <w:pPr>
        <w:spacing w:line="340" w:lineRule="exact"/>
        <w:ind w:firstLine="1084" w:firstLineChars="300"/>
        <w:rPr>
          <w:rFonts w:ascii="仿宋" w:hAnsi="仿宋" w:eastAsia="仿宋"/>
          <w:b/>
          <w:color w:val="0C0C0C"/>
          <w:sz w:val="36"/>
          <w:szCs w:val="36"/>
        </w:rPr>
      </w:pPr>
    </w:p>
    <w:p>
      <w:pPr>
        <w:spacing w:line="340" w:lineRule="exact"/>
        <w:jc w:val="center"/>
        <w:rPr>
          <w:rFonts w:ascii="仿宋" w:hAnsi="仿宋" w:eastAsia="仿宋"/>
          <w:b/>
          <w:color w:val="0C0C0C"/>
          <w:sz w:val="36"/>
          <w:szCs w:val="36"/>
        </w:rPr>
      </w:pPr>
      <w:r>
        <w:rPr>
          <w:rFonts w:hint="eastAsia" w:ascii="仿宋" w:hAnsi="仿宋" w:eastAsia="仿宋"/>
          <w:b/>
          <w:color w:val="0C0C0C"/>
          <w:sz w:val="36"/>
          <w:szCs w:val="36"/>
          <w:lang w:val="en-US" w:eastAsia="zh-CN"/>
        </w:rPr>
        <w:t>六</w:t>
      </w:r>
      <w:r>
        <w:rPr>
          <w:rFonts w:hint="eastAsia" w:ascii="仿宋" w:hAnsi="仿宋" w:eastAsia="仿宋"/>
          <w:b/>
          <w:color w:val="0C0C0C"/>
          <w:sz w:val="36"/>
          <w:szCs w:val="36"/>
        </w:rPr>
        <w:t>、综合评分时供应商需提供的证明文件</w:t>
      </w:r>
    </w:p>
    <w:p>
      <w:pPr>
        <w:pStyle w:val="26"/>
        <w:ind w:firstLine="560"/>
        <w:jc w:val="center"/>
        <w:rPr>
          <w:color w:val="000000"/>
        </w:rPr>
      </w:pPr>
      <w:r>
        <w:rPr>
          <w:rFonts w:hint="eastAsia" w:ascii="仿宋" w:hAnsi="仿宋" w:eastAsia="仿宋"/>
          <w:color w:val="000000"/>
          <w:sz w:val="28"/>
          <w:szCs w:val="28"/>
        </w:rPr>
        <w:t>（按评分标准中的要求准备，格式自定）</w:t>
      </w:r>
    </w:p>
    <w:p>
      <w:pPr>
        <w:pStyle w:val="9"/>
        <w:jc w:val="center"/>
        <w:rPr>
          <w:rFonts w:ascii="仿宋" w:hAnsi="仿宋" w:eastAsia="仿宋"/>
          <w:b/>
          <w:color w:val="0C0C0C"/>
          <w:sz w:val="28"/>
          <w:szCs w:val="28"/>
        </w:rPr>
      </w:pPr>
    </w:p>
    <w:p>
      <w:pPr>
        <w:pStyle w:val="9"/>
        <w:jc w:val="center"/>
        <w:rPr>
          <w:rFonts w:ascii="仿宋" w:hAnsi="仿宋" w:eastAsia="仿宋"/>
          <w:b/>
          <w:color w:val="0C0C0C"/>
          <w:sz w:val="36"/>
          <w:szCs w:val="36"/>
        </w:rPr>
      </w:pPr>
      <w:r>
        <w:rPr>
          <w:rFonts w:hint="eastAsia" w:ascii="仿宋" w:hAnsi="仿宋" w:eastAsia="仿宋"/>
          <w:b/>
          <w:color w:val="0C0C0C"/>
          <w:sz w:val="36"/>
          <w:szCs w:val="36"/>
          <w:lang w:val="en-US" w:eastAsia="zh-CN"/>
        </w:rPr>
        <w:t>七</w:t>
      </w:r>
      <w:r>
        <w:rPr>
          <w:rFonts w:hint="eastAsia" w:ascii="仿宋" w:hAnsi="仿宋" w:eastAsia="仿宋"/>
          <w:b/>
          <w:color w:val="0C0C0C"/>
          <w:sz w:val="36"/>
          <w:szCs w:val="36"/>
        </w:rPr>
        <w:t>、供应商认为有必要提供并说明的其它资料</w:t>
      </w:r>
    </w:p>
    <w:p>
      <w:pPr>
        <w:widowControl/>
        <w:jc w:val="center"/>
        <w:rPr>
          <w:rFonts w:ascii="仿宋" w:hAnsi="仿宋" w:eastAsia="仿宋"/>
          <w:color w:val="0C0C0C"/>
          <w:sz w:val="28"/>
          <w:szCs w:val="28"/>
        </w:rPr>
      </w:pPr>
      <w:r>
        <w:rPr>
          <w:rFonts w:hint="eastAsia" w:ascii="仿宋" w:hAnsi="仿宋" w:eastAsia="仿宋"/>
          <w:color w:val="0C0C0C"/>
          <w:sz w:val="28"/>
          <w:szCs w:val="28"/>
        </w:rPr>
        <w:t>（格式由供应商自定，加盖供应商公章）</w:t>
      </w:r>
    </w:p>
    <w:p>
      <w:pPr>
        <w:pStyle w:val="9"/>
        <w:jc w:val="center"/>
        <w:rPr>
          <w:rFonts w:ascii="仿宋" w:hAnsi="仿宋" w:eastAsia="仿宋"/>
          <w:b/>
          <w:color w:val="0C0C0C"/>
          <w:sz w:val="36"/>
          <w:szCs w:val="36"/>
        </w:rPr>
      </w:pPr>
      <w:r>
        <w:rPr>
          <w:rFonts w:ascii="仿宋" w:hAnsi="仿宋" w:eastAsia="仿宋"/>
          <w:b/>
          <w:color w:val="0C0C0C"/>
          <w:sz w:val="32"/>
          <w:szCs w:val="32"/>
        </w:rPr>
        <w:br w:type="page"/>
      </w:r>
      <w:r>
        <w:rPr>
          <w:rFonts w:hint="eastAsia" w:ascii="仿宋" w:hAnsi="仿宋" w:eastAsia="仿宋"/>
          <w:b/>
          <w:color w:val="0C0C0C"/>
          <w:sz w:val="36"/>
          <w:szCs w:val="36"/>
          <w:lang w:val="en-US" w:eastAsia="zh-CN"/>
        </w:rPr>
        <w:t>八</w:t>
      </w:r>
      <w:r>
        <w:rPr>
          <w:rFonts w:hint="eastAsia" w:ascii="仿宋" w:hAnsi="仿宋" w:eastAsia="仿宋"/>
          <w:b/>
          <w:color w:val="0C0C0C"/>
          <w:sz w:val="36"/>
          <w:szCs w:val="36"/>
        </w:rPr>
        <w:t>、示范格式</w:t>
      </w:r>
    </w:p>
    <w:p>
      <w:pPr>
        <w:pStyle w:val="9"/>
        <w:jc w:val="center"/>
        <w:rPr>
          <w:rFonts w:ascii="仿宋" w:hAnsi="仿宋" w:eastAsia="仿宋"/>
          <w:color w:val="0C0C0C"/>
          <w:sz w:val="32"/>
          <w:szCs w:val="32"/>
        </w:rPr>
      </w:pPr>
    </w:p>
    <w:p>
      <w:pPr>
        <w:rPr>
          <w:rFonts w:ascii="仿宋" w:hAnsi="仿宋" w:eastAsia="仿宋"/>
          <w:b/>
          <w:bCs/>
          <w:color w:val="0C0C0C"/>
          <w:sz w:val="28"/>
        </w:rPr>
      </w:pPr>
      <w:r>
        <w:rPr>
          <w:rFonts w:hint="eastAsia" w:ascii="仿宋" w:hAnsi="仿宋" w:eastAsia="仿宋"/>
          <w:b/>
          <w:color w:val="0C0C0C"/>
          <w:sz w:val="32"/>
          <w:szCs w:val="32"/>
        </w:rPr>
        <w:t>示范格式一</w:t>
      </w:r>
    </w:p>
    <w:p>
      <w:pPr>
        <w:jc w:val="center"/>
        <w:rPr>
          <w:rFonts w:ascii="仿宋" w:hAnsi="仿宋" w:eastAsia="仿宋"/>
          <w:b/>
          <w:bCs/>
          <w:color w:val="0C0C0C"/>
          <w:sz w:val="32"/>
          <w:szCs w:val="32"/>
        </w:rPr>
      </w:pPr>
      <w:r>
        <w:rPr>
          <w:rFonts w:hint="eastAsia" w:ascii="仿宋" w:hAnsi="仿宋" w:eastAsia="仿宋"/>
          <w:b/>
          <w:bCs/>
          <w:color w:val="0C0C0C"/>
          <w:sz w:val="32"/>
          <w:szCs w:val="32"/>
        </w:rPr>
        <w:t>法定代表人资格证明</w:t>
      </w:r>
    </w:p>
    <w:p>
      <w:pPr>
        <w:ind w:firstLine="560" w:firstLineChars="200"/>
        <w:rPr>
          <w:rFonts w:ascii="仿宋" w:hAnsi="仿宋" w:eastAsia="仿宋"/>
          <w:color w:val="0C0C0C"/>
          <w:sz w:val="28"/>
        </w:rPr>
      </w:pPr>
    </w:p>
    <w:p>
      <w:pPr>
        <w:autoSpaceDE w:val="0"/>
        <w:autoSpaceDN w:val="0"/>
        <w:adjustRightInd w:val="0"/>
        <w:spacing w:line="500" w:lineRule="exact"/>
        <w:ind w:firstLine="280"/>
        <w:rPr>
          <w:rFonts w:ascii="仿宋" w:hAnsi="仿宋" w:eastAsia="仿宋" w:cs="楷体_GB2312"/>
          <w:color w:val="0C0C0C"/>
          <w:sz w:val="28"/>
          <w:szCs w:val="28"/>
          <w:lang w:val="zh-CN"/>
        </w:rPr>
      </w:pPr>
      <w:r>
        <w:rPr>
          <w:rFonts w:hint="eastAsia" w:ascii="仿宋" w:hAnsi="仿宋" w:eastAsia="仿宋" w:cs="楷体_GB2312"/>
          <w:color w:val="0C0C0C"/>
          <w:sz w:val="28"/>
          <w:szCs w:val="28"/>
          <w:lang w:val="zh-CN"/>
        </w:rPr>
        <w:t>单位名称：</w:t>
      </w:r>
    </w:p>
    <w:p>
      <w:pPr>
        <w:autoSpaceDE w:val="0"/>
        <w:autoSpaceDN w:val="0"/>
        <w:adjustRightInd w:val="0"/>
        <w:spacing w:line="500" w:lineRule="exact"/>
        <w:ind w:firstLine="280"/>
        <w:rPr>
          <w:rFonts w:ascii="仿宋" w:hAnsi="仿宋" w:eastAsia="仿宋" w:cs="楷体_GB2312"/>
          <w:color w:val="0C0C0C"/>
          <w:sz w:val="28"/>
          <w:szCs w:val="28"/>
          <w:lang w:val="zh-CN"/>
        </w:rPr>
      </w:pPr>
      <w:r>
        <w:rPr>
          <w:rFonts w:hint="eastAsia" w:ascii="仿宋" w:hAnsi="仿宋" w:eastAsia="仿宋" w:cs="楷体_GB2312"/>
          <w:color w:val="0C0C0C"/>
          <w:sz w:val="28"/>
          <w:szCs w:val="28"/>
          <w:lang w:val="zh-CN"/>
        </w:rPr>
        <w:t>地址：</w:t>
      </w:r>
    </w:p>
    <w:p>
      <w:pPr>
        <w:autoSpaceDE w:val="0"/>
        <w:autoSpaceDN w:val="0"/>
        <w:adjustRightInd w:val="0"/>
        <w:spacing w:line="500" w:lineRule="exact"/>
        <w:ind w:firstLine="280"/>
        <w:rPr>
          <w:rFonts w:ascii="仿宋" w:hAnsi="仿宋" w:eastAsia="仿宋" w:cs="楷体_GB2312"/>
          <w:color w:val="0C0C0C"/>
          <w:sz w:val="28"/>
          <w:szCs w:val="28"/>
          <w:lang w:val="zh-CN"/>
        </w:rPr>
      </w:pPr>
      <w:r>
        <w:rPr>
          <w:rFonts w:hint="eastAsia" w:ascii="仿宋" w:hAnsi="仿宋" w:eastAsia="仿宋" w:cs="楷体_GB2312"/>
          <w:color w:val="0C0C0C"/>
          <w:sz w:val="28"/>
          <w:szCs w:val="28"/>
          <w:lang w:val="zh-CN"/>
        </w:rPr>
        <w:t>姓名：</w:t>
      </w: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 xml:space="preserve">  </w:t>
      </w: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性别：</w:t>
      </w: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年龄：</w:t>
      </w: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职务：</w:t>
      </w:r>
    </w:p>
    <w:p>
      <w:pPr>
        <w:spacing w:line="500" w:lineRule="exact"/>
        <w:ind w:left="1" w:firstLine="560" w:firstLineChars="200"/>
        <w:rPr>
          <w:rFonts w:ascii="仿宋" w:hAnsi="仿宋" w:eastAsia="仿宋"/>
          <w:color w:val="0C0C0C"/>
          <w:sz w:val="28"/>
        </w:rPr>
      </w:pPr>
      <w:r>
        <w:rPr>
          <w:rFonts w:hint="eastAsia" w:ascii="仿宋" w:hAnsi="仿宋" w:eastAsia="仿宋" w:cs="楷体_GB2312"/>
          <w:color w:val="0C0C0C"/>
          <w:sz w:val="28"/>
          <w:szCs w:val="28"/>
          <w:lang w:val="zh-CN"/>
        </w:rPr>
        <w:t>系</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u w:val="single"/>
          <w:lang w:val="zh-CN"/>
        </w:rPr>
        <w:t>（供应商名称）</w:t>
      </w:r>
      <w:r>
        <w:rPr>
          <w:rFonts w:hint="eastAsia" w:ascii="仿宋" w:hAnsi="仿宋" w:eastAsia="仿宋" w:cs="楷体_GB2312"/>
          <w:color w:val="0C0C0C"/>
          <w:sz w:val="28"/>
          <w:szCs w:val="28"/>
          <w:lang w:val="zh-CN"/>
        </w:rPr>
        <w:t>的法定代表人。</w:t>
      </w:r>
      <w:r>
        <w:rPr>
          <w:rFonts w:hint="eastAsia" w:ascii="仿宋" w:hAnsi="仿宋" w:eastAsia="仿宋"/>
          <w:color w:val="0C0C0C"/>
          <w:sz w:val="28"/>
        </w:rPr>
        <w:t>为参与</w:t>
      </w:r>
      <w:r>
        <w:rPr>
          <w:rFonts w:hint="eastAsia" w:ascii="仿宋" w:hAnsi="仿宋" w:eastAsia="仿宋"/>
          <w:sz w:val="28"/>
          <w:szCs w:val="28"/>
          <w:u w:val="single"/>
          <w:lang w:eastAsia="zh-CN"/>
        </w:rPr>
        <w:t>图书馆中央空调维保服务</w:t>
      </w:r>
      <w:r>
        <w:rPr>
          <w:rFonts w:hint="eastAsia" w:ascii="仿宋" w:hAnsi="仿宋" w:eastAsia="仿宋"/>
          <w:color w:val="0C0C0C"/>
          <w:sz w:val="28"/>
        </w:rPr>
        <w:t>项目（</w:t>
      </w:r>
      <w:r>
        <w:rPr>
          <w:rFonts w:hint="eastAsia" w:ascii="仿宋" w:hAnsi="仿宋" w:eastAsia="仿宋"/>
          <w:color w:val="0C0C0C"/>
          <w:sz w:val="28"/>
          <w:u w:val="single"/>
        </w:rPr>
        <w:t>项目编号:</w:t>
      </w:r>
      <w:r>
        <w:rPr>
          <w:rFonts w:hint="eastAsia" w:ascii="仿宋" w:hAnsi="仿宋" w:eastAsia="仿宋"/>
          <w:sz w:val="28"/>
          <w:szCs w:val="28"/>
          <w:lang w:eastAsia="zh-CN"/>
        </w:rPr>
        <w:t>JSEIZB2024-018</w:t>
      </w:r>
      <w:r>
        <w:rPr>
          <w:rFonts w:hint="eastAsia" w:ascii="仿宋" w:hAnsi="仿宋" w:eastAsia="仿宋"/>
          <w:color w:val="0C0C0C"/>
          <w:sz w:val="28"/>
          <w:u w:val="single"/>
        </w:rPr>
        <w:t>）</w:t>
      </w:r>
      <w:r>
        <w:rPr>
          <w:rFonts w:hint="eastAsia" w:ascii="仿宋" w:hAnsi="仿宋" w:eastAsia="仿宋"/>
          <w:color w:val="0C0C0C"/>
          <w:sz w:val="28"/>
        </w:rPr>
        <w:t>，签署上述项目的响应文件、进行磋商（含报价）、签署合同和处理与之有关的一切事务。</w:t>
      </w:r>
    </w:p>
    <w:p>
      <w:pPr>
        <w:autoSpaceDE w:val="0"/>
        <w:autoSpaceDN w:val="0"/>
        <w:adjustRightInd w:val="0"/>
        <w:spacing w:line="500" w:lineRule="exact"/>
        <w:ind w:firstLine="280"/>
        <w:rPr>
          <w:rFonts w:ascii="仿宋" w:hAnsi="仿宋" w:eastAsia="仿宋" w:cs="楷体_GB2312"/>
          <w:color w:val="0C0C0C"/>
          <w:sz w:val="28"/>
          <w:szCs w:val="28"/>
        </w:rPr>
      </w:pPr>
    </w:p>
    <w:p>
      <w:pPr>
        <w:autoSpaceDE w:val="0"/>
        <w:autoSpaceDN w:val="0"/>
        <w:adjustRightInd w:val="0"/>
        <w:spacing w:line="500" w:lineRule="exact"/>
        <w:rPr>
          <w:rFonts w:ascii="仿宋" w:hAnsi="仿宋" w:eastAsia="仿宋" w:cs="楷体_GB2312"/>
          <w:color w:val="0C0C0C"/>
          <w:sz w:val="28"/>
          <w:szCs w:val="28"/>
          <w:lang w:val="zh-CN"/>
        </w:rPr>
      </w:pPr>
    </w:p>
    <w:p>
      <w:pPr>
        <w:autoSpaceDE w:val="0"/>
        <w:autoSpaceDN w:val="0"/>
        <w:adjustRightInd w:val="0"/>
        <w:spacing w:line="500" w:lineRule="exact"/>
        <w:ind w:firstLine="560" w:firstLineChars="200"/>
        <w:rPr>
          <w:rFonts w:ascii="仿宋" w:hAnsi="仿宋" w:eastAsia="仿宋" w:cs="楷体_GB2312"/>
          <w:color w:val="0C0C0C"/>
          <w:sz w:val="28"/>
          <w:szCs w:val="28"/>
          <w:lang w:val="zh-CN"/>
        </w:rPr>
      </w:pPr>
      <w:r>
        <w:rPr>
          <w:rFonts w:hint="eastAsia" w:ascii="仿宋" w:hAnsi="仿宋" w:eastAsia="仿宋" w:cs="楷体_GB2312"/>
          <w:color w:val="0C0C0C"/>
          <w:sz w:val="28"/>
          <w:szCs w:val="28"/>
          <w:lang w:val="zh-CN"/>
        </w:rPr>
        <w:t>特此证明。</w:t>
      </w:r>
    </w:p>
    <w:p>
      <w:pPr>
        <w:spacing w:line="500" w:lineRule="exact"/>
        <w:rPr>
          <w:rFonts w:ascii="仿宋" w:hAnsi="仿宋" w:eastAsia="仿宋"/>
          <w:color w:val="0C0C0C"/>
          <w:sz w:val="28"/>
        </w:rPr>
      </w:pPr>
    </w:p>
    <w:p>
      <w:pPr>
        <w:spacing w:line="500" w:lineRule="exact"/>
        <w:ind w:firstLine="4032" w:firstLineChars="1600"/>
        <w:rPr>
          <w:rFonts w:ascii="仿宋" w:hAnsi="仿宋" w:eastAsia="仿宋"/>
          <w:color w:val="0C0C0C"/>
          <w:w w:val="90"/>
          <w:sz w:val="28"/>
        </w:rPr>
      </w:pPr>
      <w:r>
        <w:rPr>
          <w:rFonts w:hint="eastAsia" w:ascii="仿宋" w:hAnsi="仿宋" w:eastAsia="仿宋"/>
          <w:color w:val="0C0C0C"/>
          <w:w w:val="90"/>
          <w:sz w:val="28"/>
        </w:rPr>
        <w:t>投标供应商：</w:t>
      </w:r>
      <w:r>
        <w:rPr>
          <w:rFonts w:hint="eastAsia" w:ascii="仿宋" w:hAnsi="仿宋" w:eastAsia="仿宋"/>
          <w:color w:val="0C0C0C"/>
          <w:w w:val="90"/>
          <w:sz w:val="28"/>
          <w:u w:val="single"/>
        </w:rPr>
        <w:t xml:space="preserve"> （加盖公章）  </w:t>
      </w:r>
    </w:p>
    <w:p>
      <w:pPr>
        <w:snapToGrid w:val="0"/>
        <w:spacing w:line="500" w:lineRule="exact"/>
        <w:ind w:firstLine="4200" w:firstLineChars="1500"/>
        <w:rPr>
          <w:rFonts w:ascii="仿宋" w:hAnsi="仿宋" w:eastAsia="仿宋"/>
          <w:color w:val="0C0C0C"/>
          <w:sz w:val="28"/>
          <w:szCs w:val="28"/>
        </w:rPr>
      </w:pP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年</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月</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日</w:t>
      </w:r>
    </w:p>
    <w:p>
      <w:pPr>
        <w:spacing w:line="500" w:lineRule="exact"/>
        <w:ind w:firstLine="560" w:firstLineChars="200"/>
        <w:rPr>
          <w:rFonts w:ascii="仿宋" w:hAnsi="仿宋" w:eastAsia="仿宋"/>
          <w:bCs/>
          <w:color w:val="0C0C0C"/>
          <w:sz w:val="28"/>
        </w:rPr>
      </w:pPr>
      <w:r>
        <w:rPr>
          <w:rFonts w:hint="eastAsia" w:ascii="仿宋" w:hAnsi="仿宋" w:eastAsia="仿宋"/>
          <w:bCs/>
          <w:color w:val="0C0C0C"/>
          <w:sz w:val="28"/>
        </w:rPr>
        <w:t>注:磋商供应商法定代表人</w:t>
      </w:r>
      <w:r>
        <w:rPr>
          <w:rFonts w:hint="eastAsia" w:ascii="仿宋" w:hAnsi="仿宋" w:eastAsia="仿宋"/>
          <w:bCs/>
          <w:color w:val="0C0C0C"/>
          <w:sz w:val="28"/>
          <w:szCs w:val="28"/>
        </w:rPr>
        <w:t>参加</w:t>
      </w:r>
      <w:r>
        <w:rPr>
          <w:rFonts w:hint="eastAsia" w:ascii="仿宋" w:hAnsi="仿宋" w:eastAsia="仿宋"/>
          <w:bCs/>
          <w:color w:val="0C0C0C"/>
          <w:sz w:val="28"/>
        </w:rPr>
        <w:t>磋商</w:t>
      </w:r>
      <w:r>
        <w:rPr>
          <w:rFonts w:hint="eastAsia" w:ascii="仿宋" w:hAnsi="仿宋" w:eastAsia="仿宋"/>
          <w:bCs/>
          <w:color w:val="0C0C0C"/>
          <w:sz w:val="28"/>
          <w:szCs w:val="28"/>
        </w:rPr>
        <w:t>的，必须附</w:t>
      </w:r>
      <w:r>
        <w:rPr>
          <w:rFonts w:hint="eastAsia" w:ascii="仿宋" w:hAnsi="仿宋" w:eastAsia="仿宋"/>
          <w:bCs/>
          <w:color w:val="0C0C0C"/>
          <w:sz w:val="28"/>
        </w:rPr>
        <w:t>法定代表人</w:t>
      </w:r>
      <w:r>
        <w:rPr>
          <w:rFonts w:hint="eastAsia" w:ascii="仿宋" w:hAnsi="仿宋" w:eastAsia="仿宋"/>
          <w:bCs/>
          <w:color w:val="0C0C0C"/>
          <w:sz w:val="28"/>
          <w:szCs w:val="28"/>
        </w:rPr>
        <w:t>身份证复印件并加盖委托单位公章，参加</w:t>
      </w:r>
      <w:r>
        <w:rPr>
          <w:rFonts w:hint="eastAsia" w:ascii="仿宋" w:hAnsi="仿宋" w:eastAsia="仿宋"/>
          <w:bCs/>
          <w:color w:val="0C0C0C"/>
          <w:sz w:val="28"/>
        </w:rPr>
        <w:t>磋商</w:t>
      </w:r>
      <w:r>
        <w:rPr>
          <w:rFonts w:hint="eastAsia" w:ascii="仿宋" w:hAnsi="仿宋" w:eastAsia="仿宋"/>
          <w:bCs/>
          <w:color w:val="0C0C0C"/>
          <w:sz w:val="28"/>
          <w:szCs w:val="28"/>
        </w:rPr>
        <w:t>时</w:t>
      </w:r>
      <w:r>
        <w:rPr>
          <w:rFonts w:hint="eastAsia" w:ascii="仿宋" w:hAnsi="仿宋" w:eastAsia="仿宋"/>
          <w:bCs/>
          <w:color w:val="0C0C0C"/>
          <w:sz w:val="28"/>
        </w:rPr>
        <w:t>法定代表人</w:t>
      </w:r>
      <w:r>
        <w:rPr>
          <w:rFonts w:hint="eastAsia" w:ascii="仿宋" w:hAnsi="仿宋" w:eastAsia="仿宋"/>
          <w:bCs/>
          <w:color w:val="0C0C0C"/>
          <w:sz w:val="28"/>
          <w:szCs w:val="28"/>
        </w:rPr>
        <w:t>将身份证原件带至</w:t>
      </w:r>
      <w:r>
        <w:rPr>
          <w:rFonts w:hint="eastAsia" w:ascii="仿宋" w:hAnsi="仿宋" w:eastAsia="仿宋"/>
          <w:bCs/>
          <w:color w:val="0C0C0C"/>
          <w:sz w:val="28"/>
        </w:rPr>
        <w:t>磋商</w:t>
      </w:r>
      <w:r>
        <w:rPr>
          <w:rFonts w:hint="eastAsia" w:ascii="仿宋" w:hAnsi="仿宋" w:eastAsia="仿宋"/>
          <w:bCs/>
          <w:color w:val="0C0C0C"/>
          <w:sz w:val="28"/>
          <w:szCs w:val="28"/>
        </w:rPr>
        <w:t>现场备查。</w:t>
      </w:r>
      <w:r>
        <w:rPr>
          <w:rFonts w:hint="eastAsia" w:ascii="仿宋" w:hAnsi="仿宋" w:eastAsia="仿宋"/>
          <w:color w:val="0C0C0C"/>
          <w:sz w:val="28"/>
          <w:szCs w:val="28"/>
        </w:rPr>
        <w:t>法定代表人授权其他人参加</w:t>
      </w:r>
      <w:r>
        <w:rPr>
          <w:rFonts w:hint="eastAsia" w:ascii="仿宋" w:hAnsi="仿宋" w:eastAsia="仿宋"/>
          <w:bCs/>
          <w:color w:val="0C0C0C"/>
          <w:sz w:val="28"/>
        </w:rPr>
        <w:t>磋商</w:t>
      </w:r>
      <w:r>
        <w:rPr>
          <w:rFonts w:hint="eastAsia" w:ascii="仿宋" w:hAnsi="仿宋" w:eastAsia="仿宋"/>
          <w:color w:val="0C0C0C"/>
          <w:sz w:val="28"/>
          <w:szCs w:val="28"/>
        </w:rPr>
        <w:t>的，仅需填写“授权委托书”。</w:t>
      </w:r>
    </w:p>
    <w:p>
      <w:pPr>
        <w:rPr>
          <w:rFonts w:ascii="仿宋" w:hAnsi="仿宋" w:eastAsia="仿宋"/>
          <w:b/>
          <w:color w:val="0C0C0C"/>
          <w:sz w:val="32"/>
          <w:szCs w:val="20"/>
        </w:rPr>
      </w:pPr>
    </w:p>
    <w:p>
      <w:pPr>
        <w:rPr>
          <w:rFonts w:ascii="仿宋" w:hAnsi="仿宋" w:eastAsia="仿宋"/>
          <w:b/>
          <w:color w:val="0C0C0C"/>
          <w:sz w:val="32"/>
          <w:szCs w:val="20"/>
          <w:u w:val="single"/>
        </w:rPr>
      </w:pPr>
      <w:r>
        <w:rPr>
          <w:rFonts w:ascii="仿宋" w:hAnsi="仿宋" w:eastAsia="仿宋"/>
          <w:b/>
          <w:color w:val="0C0C0C"/>
          <w:sz w:val="32"/>
          <w:szCs w:val="20"/>
        </w:rPr>
        <w:br w:type="page"/>
      </w:r>
      <w:r>
        <w:rPr>
          <w:rFonts w:hint="eastAsia" w:ascii="仿宋" w:hAnsi="仿宋" w:eastAsia="仿宋"/>
          <w:b/>
          <w:color w:val="0C0C0C"/>
          <w:sz w:val="32"/>
          <w:szCs w:val="20"/>
        </w:rPr>
        <w:t>示范格式二</w:t>
      </w:r>
    </w:p>
    <w:p>
      <w:pPr>
        <w:ind w:firstLine="3518" w:firstLineChars="1095"/>
        <w:rPr>
          <w:rFonts w:ascii="仿宋" w:hAnsi="仿宋" w:eastAsia="仿宋"/>
          <w:b/>
          <w:bCs/>
          <w:color w:val="0C0C0C"/>
          <w:sz w:val="32"/>
          <w:szCs w:val="32"/>
        </w:rPr>
      </w:pPr>
      <w:r>
        <w:rPr>
          <w:rFonts w:hint="eastAsia" w:ascii="仿宋" w:hAnsi="仿宋" w:eastAsia="仿宋"/>
          <w:b/>
          <w:bCs/>
          <w:color w:val="0C0C0C"/>
          <w:sz w:val="32"/>
          <w:szCs w:val="32"/>
        </w:rPr>
        <w:t>授权委托书</w:t>
      </w:r>
    </w:p>
    <w:p>
      <w:pPr>
        <w:ind w:firstLine="3518" w:firstLineChars="1095"/>
        <w:rPr>
          <w:rFonts w:ascii="仿宋" w:hAnsi="仿宋" w:eastAsia="仿宋"/>
          <w:b/>
          <w:bCs/>
          <w:color w:val="0C0C0C"/>
          <w:sz w:val="32"/>
          <w:szCs w:val="32"/>
        </w:rPr>
      </w:pPr>
    </w:p>
    <w:p>
      <w:pPr>
        <w:spacing w:line="520" w:lineRule="exact"/>
        <w:rPr>
          <w:rFonts w:ascii="仿宋" w:hAnsi="仿宋" w:eastAsia="仿宋"/>
          <w:bCs/>
          <w:color w:val="0C0C0C"/>
          <w:sz w:val="28"/>
          <w:szCs w:val="28"/>
        </w:rPr>
      </w:pPr>
      <w:r>
        <w:rPr>
          <w:rFonts w:hint="eastAsia" w:ascii="仿宋" w:hAnsi="仿宋" w:eastAsia="仿宋"/>
          <w:bCs/>
          <w:color w:val="0C0C0C"/>
          <w:sz w:val="28"/>
          <w:szCs w:val="28"/>
        </w:rPr>
        <w:t>致江苏电子信息职业学院：</w:t>
      </w:r>
    </w:p>
    <w:p>
      <w:pPr>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本授权书宣告：</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委托方：</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 xml:space="preserve">  地址：</w:t>
      </w:r>
      <w:r>
        <w:rPr>
          <w:rFonts w:hint="eastAsia" w:ascii="仿宋" w:hAnsi="仿宋" w:eastAsia="仿宋"/>
          <w:color w:val="0C0C0C"/>
          <w:sz w:val="28"/>
          <w:szCs w:val="28"/>
          <w:u w:val="single"/>
        </w:rPr>
        <w:t xml:space="preserve">                  </w:t>
      </w:r>
    </w:p>
    <w:p>
      <w:pPr>
        <w:snapToGrid w:val="0"/>
        <w:spacing w:line="520" w:lineRule="exact"/>
        <w:ind w:firstLine="560" w:firstLineChars="200"/>
        <w:rPr>
          <w:rFonts w:ascii="仿宋" w:hAnsi="仿宋" w:eastAsia="仿宋"/>
          <w:color w:val="0C0C0C"/>
          <w:sz w:val="28"/>
          <w:szCs w:val="28"/>
          <w:u w:val="single"/>
        </w:rPr>
      </w:pPr>
      <w:r>
        <w:rPr>
          <w:rFonts w:hint="eastAsia" w:ascii="仿宋" w:hAnsi="仿宋" w:eastAsia="仿宋"/>
          <w:color w:val="0C0C0C"/>
          <w:sz w:val="28"/>
          <w:szCs w:val="28"/>
        </w:rPr>
        <w:t>法定代表人：</w:t>
      </w:r>
      <w:r>
        <w:rPr>
          <w:rFonts w:hint="eastAsia" w:ascii="仿宋" w:hAnsi="仿宋" w:eastAsia="仿宋"/>
          <w:color w:val="0C0C0C"/>
          <w:sz w:val="28"/>
          <w:szCs w:val="28"/>
          <w:u w:val="single"/>
        </w:rPr>
        <w:t xml:space="preserve">          </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受托人：姓名</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 xml:space="preserve"> 性别：</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 xml:space="preserve"> 出生日期：</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年</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月</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日</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所在单位：</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职务：</w:t>
      </w:r>
      <w:r>
        <w:rPr>
          <w:rFonts w:hint="eastAsia" w:ascii="仿宋" w:hAnsi="仿宋" w:eastAsia="仿宋"/>
          <w:color w:val="0C0C0C"/>
          <w:sz w:val="28"/>
          <w:szCs w:val="28"/>
          <w:u w:val="single"/>
        </w:rPr>
        <w:t xml:space="preserve">           </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身</w:t>
      </w:r>
      <w:r>
        <w:rPr>
          <w:rFonts w:ascii="仿宋" w:hAnsi="仿宋" w:eastAsia="仿宋"/>
          <w:color w:val="0C0C0C"/>
          <w:sz w:val="28"/>
          <w:szCs w:val="28"/>
        </w:rPr>
        <w:t xml:space="preserve"> </w:t>
      </w:r>
      <w:r>
        <w:rPr>
          <w:rFonts w:hint="eastAsia" w:ascii="仿宋" w:hAnsi="仿宋" w:eastAsia="仿宋"/>
          <w:color w:val="0C0C0C"/>
          <w:sz w:val="28"/>
          <w:szCs w:val="28"/>
        </w:rPr>
        <w:t>份</w:t>
      </w:r>
      <w:r>
        <w:rPr>
          <w:rFonts w:ascii="仿宋" w:hAnsi="仿宋" w:eastAsia="仿宋"/>
          <w:color w:val="0C0C0C"/>
          <w:sz w:val="28"/>
          <w:szCs w:val="28"/>
        </w:rPr>
        <w:t xml:space="preserve"> </w:t>
      </w:r>
      <w:r>
        <w:rPr>
          <w:rFonts w:hint="eastAsia" w:ascii="仿宋" w:hAnsi="仿宋" w:eastAsia="仿宋"/>
          <w:color w:val="0C0C0C"/>
          <w:sz w:val="28"/>
          <w:szCs w:val="28"/>
        </w:rPr>
        <w:t>证：</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联系方式：</w:t>
      </w:r>
      <w:r>
        <w:rPr>
          <w:rFonts w:hint="eastAsia" w:ascii="仿宋" w:hAnsi="仿宋" w:eastAsia="仿宋"/>
          <w:color w:val="0C0C0C"/>
          <w:sz w:val="28"/>
          <w:szCs w:val="28"/>
          <w:u w:val="single"/>
        </w:rPr>
        <w:t xml:space="preserve"> </w:t>
      </w:r>
      <w:r>
        <w:rPr>
          <w:rFonts w:ascii="仿宋" w:hAnsi="仿宋" w:eastAsia="仿宋"/>
          <w:color w:val="0C0C0C"/>
          <w:sz w:val="28"/>
          <w:szCs w:val="28"/>
          <w:u w:val="single"/>
        </w:rPr>
        <w:t xml:space="preserve"> </w:t>
      </w:r>
      <w:r>
        <w:rPr>
          <w:rFonts w:hint="eastAsia" w:ascii="仿宋" w:hAnsi="仿宋" w:eastAsia="仿宋"/>
          <w:color w:val="0C0C0C"/>
          <w:sz w:val="28"/>
          <w:szCs w:val="28"/>
          <w:u w:val="single"/>
        </w:rPr>
        <w:t xml:space="preserve">     </w:t>
      </w:r>
    </w:p>
    <w:p>
      <w:pPr>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兹委托受托人</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代表我公司参加</w:t>
      </w:r>
      <w:r>
        <w:rPr>
          <w:rFonts w:hint="eastAsia" w:ascii="仿宋" w:hAnsi="仿宋" w:eastAsia="仿宋"/>
          <w:sz w:val="28"/>
          <w:szCs w:val="28"/>
          <w:u w:val="single"/>
          <w:lang w:eastAsia="zh-CN"/>
        </w:rPr>
        <w:t>图书馆中央空调维保服务</w:t>
      </w:r>
      <w:r>
        <w:rPr>
          <w:rFonts w:hint="eastAsia" w:ascii="仿宋" w:hAnsi="仿宋" w:eastAsia="仿宋"/>
          <w:color w:val="0C0C0C"/>
          <w:sz w:val="28"/>
          <w:szCs w:val="28"/>
        </w:rPr>
        <w:t>项目（项目编号:</w:t>
      </w:r>
      <w:r>
        <w:rPr>
          <w:rFonts w:hint="eastAsia" w:ascii="仿宋" w:hAnsi="仿宋" w:eastAsia="仿宋"/>
          <w:sz w:val="28"/>
          <w:szCs w:val="28"/>
          <w:lang w:eastAsia="zh-CN"/>
        </w:rPr>
        <w:t>JSEIZB2024-018</w:t>
      </w:r>
      <w:r>
        <w:rPr>
          <w:rFonts w:hint="eastAsia" w:ascii="仿宋" w:hAnsi="仿宋" w:eastAsia="仿宋"/>
          <w:color w:val="0C0C0C"/>
          <w:sz w:val="28"/>
          <w:szCs w:val="28"/>
        </w:rPr>
        <w:t>）的采购活动，受托人有权在该</w:t>
      </w:r>
      <w:r>
        <w:rPr>
          <w:rFonts w:hint="eastAsia" w:ascii="仿宋" w:hAnsi="仿宋" w:eastAsia="仿宋"/>
          <w:bCs/>
          <w:color w:val="0C0C0C"/>
          <w:sz w:val="28"/>
        </w:rPr>
        <w:t>磋商</w:t>
      </w:r>
      <w:r>
        <w:rPr>
          <w:rFonts w:hint="eastAsia" w:ascii="仿宋" w:hAnsi="仿宋" w:eastAsia="仿宋"/>
          <w:color w:val="0C0C0C"/>
          <w:sz w:val="28"/>
          <w:szCs w:val="28"/>
        </w:rPr>
        <w:t>活动中，以我单位的名义签署</w:t>
      </w:r>
      <w:r>
        <w:rPr>
          <w:rFonts w:hint="eastAsia" w:ascii="仿宋" w:hAnsi="仿宋" w:eastAsia="仿宋"/>
          <w:bCs/>
          <w:color w:val="0C0C0C"/>
          <w:sz w:val="28"/>
        </w:rPr>
        <w:t>磋商</w:t>
      </w:r>
      <w:r>
        <w:rPr>
          <w:rFonts w:hint="eastAsia" w:ascii="仿宋" w:hAnsi="仿宋" w:eastAsia="仿宋"/>
          <w:color w:val="0C0C0C"/>
          <w:sz w:val="28"/>
          <w:szCs w:val="28"/>
        </w:rPr>
        <w:t>函和响应文件，与采购方协商、澄清、解释，签订合同书并执行一切与此有关的事项。</w:t>
      </w:r>
    </w:p>
    <w:p>
      <w:pPr>
        <w:snapToGrid w:val="0"/>
        <w:spacing w:line="520" w:lineRule="exact"/>
        <w:rPr>
          <w:rFonts w:ascii="仿宋" w:hAnsi="仿宋" w:eastAsia="仿宋" w:cs="宋体"/>
          <w:color w:val="0C0C0C"/>
          <w:sz w:val="28"/>
          <w:szCs w:val="28"/>
        </w:rPr>
      </w:pPr>
      <w:r>
        <w:rPr>
          <w:rFonts w:hint="eastAsia" w:ascii="仿宋" w:hAnsi="仿宋" w:eastAsia="仿宋"/>
          <w:color w:val="0C0C0C"/>
          <w:sz w:val="28"/>
          <w:szCs w:val="28"/>
        </w:rPr>
        <w:t xml:space="preserve">    受托人在办理上述事宜过程中以其自己的名义所签署的所有文件我公司均予以承认。受托人无转委托权。</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color w:val="0C0C0C"/>
          <w:sz w:val="28"/>
          <w:szCs w:val="28"/>
        </w:rPr>
        <w:t>委托期限：至上述事宜处理完毕止。</w:t>
      </w:r>
    </w:p>
    <w:p>
      <w:pPr>
        <w:snapToGrid w:val="0"/>
        <w:spacing w:line="520" w:lineRule="exact"/>
        <w:ind w:firstLine="600"/>
        <w:rPr>
          <w:rFonts w:ascii="仿宋" w:hAnsi="仿宋" w:eastAsia="仿宋"/>
          <w:color w:val="0C0C0C"/>
          <w:sz w:val="28"/>
          <w:szCs w:val="28"/>
        </w:rPr>
      </w:pPr>
    </w:p>
    <w:p>
      <w:pPr>
        <w:snapToGrid w:val="0"/>
        <w:spacing w:line="520" w:lineRule="exact"/>
        <w:ind w:firstLine="600"/>
        <w:rPr>
          <w:rFonts w:ascii="仿宋" w:hAnsi="仿宋" w:eastAsia="仿宋"/>
          <w:color w:val="0C0C0C"/>
          <w:sz w:val="28"/>
          <w:szCs w:val="28"/>
        </w:rPr>
      </w:pPr>
    </w:p>
    <w:p>
      <w:pPr>
        <w:snapToGrid w:val="0"/>
        <w:spacing w:line="520" w:lineRule="exact"/>
        <w:ind w:firstLine="3920" w:firstLineChars="1400"/>
        <w:rPr>
          <w:rFonts w:ascii="仿宋" w:hAnsi="仿宋" w:eastAsia="仿宋"/>
          <w:color w:val="0C0C0C"/>
          <w:sz w:val="28"/>
          <w:szCs w:val="28"/>
          <w:u w:val="single"/>
        </w:rPr>
      </w:pPr>
      <w:r>
        <w:rPr>
          <w:rFonts w:hint="eastAsia" w:ascii="仿宋" w:hAnsi="仿宋" w:eastAsia="仿宋"/>
          <w:color w:val="0C0C0C"/>
          <w:sz w:val="28"/>
          <w:szCs w:val="28"/>
        </w:rPr>
        <w:t>委托单位</w:t>
      </w:r>
      <w:r>
        <w:rPr>
          <w:rFonts w:hint="eastAsia" w:ascii="仿宋" w:hAnsi="仿宋" w:eastAsia="仿宋"/>
          <w:color w:val="0C0C0C"/>
          <w:sz w:val="28"/>
          <w:szCs w:val="28"/>
          <w:u w:val="single"/>
        </w:rPr>
        <w:t xml:space="preserve">       （公章）    </w:t>
      </w:r>
    </w:p>
    <w:p>
      <w:pPr>
        <w:spacing w:line="520" w:lineRule="exact"/>
        <w:ind w:firstLine="3920" w:firstLineChars="1400"/>
        <w:rPr>
          <w:rFonts w:ascii="仿宋" w:hAnsi="仿宋" w:eastAsia="仿宋"/>
          <w:color w:val="0C0C0C"/>
          <w:sz w:val="28"/>
          <w:szCs w:val="28"/>
        </w:rPr>
      </w:pP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年</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月</w:t>
      </w:r>
      <w:r>
        <w:rPr>
          <w:rFonts w:hint="eastAsia" w:ascii="仿宋" w:hAnsi="仿宋" w:eastAsia="仿宋"/>
          <w:color w:val="0C0C0C"/>
          <w:sz w:val="28"/>
          <w:szCs w:val="28"/>
          <w:u w:val="single"/>
        </w:rPr>
        <w:t xml:space="preserve">     </w:t>
      </w:r>
      <w:r>
        <w:rPr>
          <w:rFonts w:hint="eastAsia" w:ascii="仿宋" w:hAnsi="仿宋" w:eastAsia="仿宋"/>
          <w:color w:val="0C0C0C"/>
          <w:sz w:val="28"/>
          <w:szCs w:val="28"/>
        </w:rPr>
        <w:t xml:space="preserve">日 </w:t>
      </w:r>
    </w:p>
    <w:p>
      <w:pPr>
        <w:snapToGrid w:val="0"/>
        <w:spacing w:line="520" w:lineRule="exact"/>
        <w:ind w:firstLine="560" w:firstLineChars="200"/>
        <w:rPr>
          <w:rFonts w:ascii="仿宋" w:hAnsi="仿宋" w:eastAsia="仿宋"/>
          <w:color w:val="0C0C0C"/>
          <w:sz w:val="28"/>
          <w:szCs w:val="28"/>
        </w:rPr>
      </w:pPr>
      <w:r>
        <w:rPr>
          <w:rFonts w:hint="eastAsia" w:ascii="仿宋" w:hAnsi="仿宋" w:eastAsia="仿宋"/>
          <w:bCs/>
          <w:color w:val="0C0C0C"/>
          <w:sz w:val="28"/>
        </w:rPr>
        <w:t>注:磋商供应商委托</w:t>
      </w:r>
      <w:r>
        <w:rPr>
          <w:rFonts w:hint="eastAsia" w:ascii="仿宋" w:hAnsi="仿宋" w:eastAsia="仿宋"/>
          <w:bCs/>
          <w:color w:val="0C0C0C"/>
          <w:sz w:val="28"/>
          <w:szCs w:val="28"/>
        </w:rPr>
        <w:t>受托人参加</w:t>
      </w:r>
      <w:r>
        <w:rPr>
          <w:rFonts w:hint="eastAsia" w:ascii="仿宋" w:hAnsi="仿宋" w:eastAsia="仿宋"/>
          <w:bCs/>
          <w:color w:val="0C0C0C"/>
          <w:sz w:val="28"/>
        </w:rPr>
        <w:t>磋商</w:t>
      </w:r>
      <w:r>
        <w:rPr>
          <w:rFonts w:hint="eastAsia" w:ascii="仿宋" w:hAnsi="仿宋" w:eastAsia="仿宋"/>
          <w:bCs/>
          <w:color w:val="0C0C0C"/>
          <w:sz w:val="28"/>
          <w:szCs w:val="28"/>
        </w:rPr>
        <w:t>的，必须附受托人身份证复印件并加盖委托单位公章，参加</w:t>
      </w:r>
      <w:r>
        <w:rPr>
          <w:rFonts w:hint="eastAsia" w:ascii="仿宋" w:hAnsi="仿宋" w:eastAsia="仿宋"/>
          <w:bCs/>
          <w:color w:val="0C0C0C"/>
          <w:sz w:val="28"/>
        </w:rPr>
        <w:t>磋商</w:t>
      </w:r>
      <w:r>
        <w:rPr>
          <w:rFonts w:hint="eastAsia" w:ascii="仿宋" w:hAnsi="仿宋" w:eastAsia="仿宋"/>
          <w:bCs/>
          <w:color w:val="0C0C0C"/>
          <w:sz w:val="28"/>
          <w:szCs w:val="28"/>
        </w:rPr>
        <w:t>时受托人将身份证原件带至</w:t>
      </w:r>
      <w:r>
        <w:rPr>
          <w:rFonts w:hint="eastAsia" w:ascii="仿宋" w:hAnsi="仿宋" w:eastAsia="仿宋"/>
          <w:bCs/>
          <w:color w:val="0C0C0C"/>
          <w:sz w:val="28"/>
        </w:rPr>
        <w:t>磋商</w:t>
      </w:r>
      <w:r>
        <w:rPr>
          <w:rFonts w:hint="eastAsia" w:ascii="仿宋" w:hAnsi="仿宋" w:eastAsia="仿宋"/>
          <w:bCs/>
          <w:color w:val="0C0C0C"/>
          <w:sz w:val="28"/>
          <w:szCs w:val="28"/>
        </w:rPr>
        <w:t>现场备查。</w:t>
      </w:r>
      <w:r>
        <w:rPr>
          <w:rFonts w:hint="eastAsia" w:ascii="仿宋" w:hAnsi="仿宋" w:eastAsia="仿宋"/>
          <w:color w:val="0C0C0C"/>
          <w:sz w:val="28"/>
          <w:szCs w:val="28"/>
        </w:rPr>
        <w:t>法定代表人直接参加</w:t>
      </w:r>
      <w:r>
        <w:rPr>
          <w:rFonts w:hint="eastAsia" w:ascii="仿宋" w:hAnsi="仿宋" w:eastAsia="仿宋"/>
          <w:bCs/>
          <w:color w:val="0C0C0C"/>
          <w:sz w:val="28"/>
        </w:rPr>
        <w:t>磋商</w:t>
      </w:r>
      <w:r>
        <w:rPr>
          <w:rFonts w:hint="eastAsia" w:ascii="仿宋" w:hAnsi="仿宋" w:eastAsia="仿宋"/>
          <w:color w:val="0C0C0C"/>
          <w:sz w:val="28"/>
          <w:szCs w:val="28"/>
        </w:rPr>
        <w:t>的，仅需填写“法定代表人资格证明”。</w:t>
      </w:r>
    </w:p>
    <w:p>
      <w:pPr>
        <w:snapToGrid w:val="0"/>
        <w:rPr>
          <w:rFonts w:ascii="仿宋" w:hAnsi="仿宋" w:eastAsia="仿宋"/>
          <w:color w:val="0C0C0C"/>
          <w:sz w:val="28"/>
          <w:szCs w:val="28"/>
        </w:rPr>
      </w:pPr>
    </w:p>
    <w:p>
      <w:pPr>
        <w:snapToGrid w:val="0"/>
        <w:ind w:left="-359" w:leftChars="-171" w:firstLine="357" w:firstLineChars="111"/>
        <w:rPr>
          <w:rFonts w:ascii="仿宋" w:hAnsi="仿宋" w:eastAsia="仿宋"/>
          <w:b/>
          <w:color w:val="0C0C0C"/>
          <w:sz w:val="32"/>
        </w:rPr>
      </w:pPr>
    </w:p>
    <w:p>
      <w:pPr>
        <w:snapToGrid w:val="0"/>
        <w:ind w:left="-359" w:leftChars="-171" w:firstLine="357" w:firstLineChars="111"/>
        <w:rPr>
          <w:rFonts w:ascii="仿宋" w:hAnsi="仿宋" w:eastAsia="仿宋"/>
          <w:b/>
          <w:color w:val="0C0C0C"/>
          <w:sz w:val="32"/>
        </w:rPr>
      </w:pPr>
    </w:p>
    <w:p>
      <w:pPr>
        <w:snapToGrid w:val="0"/>
        <w:ind w:left="-359" w:leftChars="-171" w:firstLine="357" w:firstLineChars="111"/>
        <w:rPr>
          <w:rFonts w:ascii="仿宋" w:hAnsi="仿宋" w:eastAsia="仿宋"/>
          <w:b/>
          <w:color w:val="0C0C0C"/>
          <w:sz w:val="28"/>
          <w:szCs w:val="28"/>
        </w:rPr>
      </w:pPr>
      <w:r>
        <w:rPr>
          <w:rFonts w:hint="eastAsia" w:ascii="仿宋" w:hAnsi="仿宋" w:eastAsia="仿宋"/>
          <w:b/>
          <w:color w:val="0C0C0C"/>
          <w:sz w:val="32"/>
        </w:rPr>
        <w:t>示范格式三</w:t>
      </w:r>
    </w:p>
    <w:p>
      <w:pPr>
        <w:autoSpaceDE w:val="0"/>
        <w:autoSpaceDN w:val="0"/>
        <w:adjustRightInd w:val="0"/>
        <w:jc w:val="center"/>
        <w:rPr>
          <w:rFonts w:ascii="仿宋" w:hAnsi="仿宋" w:eastAsia="仿宋" w:cs="仿宋"/>
          <w:color w:val="0C0C0C"/>
          <w:kern w:val="0"/>
          <w:sz w:val="28"/>
          <w:szCs w:val="28"/>
        </w:rPr>
      </w:pPr>
      <w:r>
        <w:rPr>
          <w:rFonts w:hint="eastAsia" w:ascii="仿宋" w:hAnsi="仿宋" w:eastAsia="仿宋" w:cs="宋体"/>
          <w:b/>
          <w:color w:val="0C0C0C"/>
          <w:kern w:val="0"/>
          <w:sz w:val="32"/>
          <w:szCs w:val="32"/>
        </w:rPr>
        <w:t>承诺书</w:t>
      </w:r>
    </w:p>
    <w:p>
      <w:pPr>
        <w:autoSpaceDE w:val="0"/>
        <w:autoSpaceDN w:val="0"/>
        <w:adjustRightInd w:val="0"/>
        <w:jc w:val="left"/>
        <w:rPr>
          <w:rFonts w:ascii="仿宋" w:hAnsi="仿宋" w:eastAsia="仿宋" w:cs="仿宋"/>
          <w:color w:val="0C0C0C"/>
          <w:kern w:val="0"/>
          <w:sz w:val="28"/>
          <w:szCs w:val="28"/>
        </w:rPr>
      </w:pPr>
    </w:p>
    <w:p>
      <w:pPr>
        <w:spacing w:line="360" w:lineRule="auto"/>
        <w:rPr>
          <w:rFonts w:ascii="仿宋" w:hAnsi="仿宋" w:eastAsia="仿宋"/>
          <w:b/>
          <w:bCs/>
          <w:color w:val="0C0C0C"/>
          <w:sz w:val="28"/>
          <w:szCs w:val="28"/>
        </w:rPr>
      </w:pPr>
      <w:r>
        <w:rPr>
          <w:rFonts w:hint="eastAsia" w:ascii="仿宋" w:hAnsi="仿宋" w:eastAsia="仿宋"/>
          <w:b/>
          <w:bCs/>
          <w:color w:val="0C0C0C"/>
          <w:sz w:val="28"/>
          <w:szCs w:val="28"/>
        </w:rPr>
        <w:t>江苏电子信息职业学院：</w:t>
      </w:r>
    </w:p>
    <w:p>
      <w:pPr>
        <w:spacing w:after="240" w:afterLines="100"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我方在</w:t>
      </w:r>
      <w:r>
        <w:rPr>
          <w:rFonts w:hint="eastAsia" w:ascii="仿宋" w:hAnsi="仿宋" w:eastAsia="仿宋"/>
          <w:sz w:val="28"/>
          <w:szCs w:val="28"/>
          <w:u w:val="single"/>
          <w:lang w:eastAsia="zh-CN"/>
        </w:rPr>
        <w:t>图书馆中央空调维保服务</w:t>
      </w:r>
      <w:r>
        <w:rPr>
          <w:rFonts w:hint="eastAsia" w:ascii="仿宋" w:hAnsi="仿宋" w:eastAsia="仿宋"/>
          <w:sz w:val="28"/>
          <w:szCs w:val="28"/>
        </w:rPr>
        <w:t>竞争性</w:t>
      </w:r>
      <w:r>
        <w:rPr>
          <w:rFonts w:hint="eastAsia" w:ascii="仿宋" w:hAnsi="仿宋" w:eastAsia="仿宋"/>
          <w:bCs/>
          <w:color w:val="0C0C0C"/>
          <w:sz w:val="28"/>
        </w:rPr>
        <w:t>磋商</w:t>
      </w:r>
      <w:r>
        <w:rPr>
          <w:rFonts w:hint="eastAsia" w:ascii="仿宋" w:hAnsi="仿宋" w:eastAsia="仿宋"/>
          <w:bCs/>
          <w:color w:val="0C0C0C"/>
          <w:sz w:val="28"/>
          <w:szCs w:val="28"/>
        </w:rPr>
        <w:t>项目（项目编号</w:t>
      </w:r>
      <w:r>
        <w:rPr>
          <w:rFonts w:ascii="仿宋" w:hAnsi="仿宋" w:eastAsia="仿宋"/>
          <w:bCs/>
          <w:color w:val="0C0C0C"/>
          <w:sz w:val="28"/>
          <w:szCs w:val="28"/>
        </w:rPr>
        <w:t>:</w:t>
      </w:r>
      <w:r>
        <w:rPr>
          <w:rFonts w:hint="eastAsia" w:ascii="仿宋" w:hAnsi="仿宋" w:eastAsia="仿宋"/>
          <w:sz w:val="28"/>
          <w:szCs w:val="28"/>
          <w:lang w:eastAsia="zh-CN"/>
        </w:rPr>
        <w:t>JSEIZB2024-018</w:t>
      </w:r>
      <w:r>
        <w:rPr>
          <w:rFonts w:hint="eastAsia" w:ascii="仿宋" w:hAnsi="仿宋" w:eastAsia="仿宋"/>
          <w:bCs/>
          <w:color w:val="0C0C0C"/>
          <w:sz w:val="28"/>
          <w:szCs w:val="28"/>
        </w:rPr>
        <w:t>）的政府采购活动过程中，做如下承诺：</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一、企业具有完全具备履行合同所必须的设备和专业技术能力。</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二、企业参加政府采购活动前3年在经营活动中没有重大违法纪录。</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三、我单位不存在“负责人为同一人或者存在直接控股、管理关系的不同供应商，同时参加同一合同项下的政府采购活动”的情况。</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四、我单位不存在“为采购项目提供整体设计、规范编制或者项目管理、监理、检测等服务的供应商，再参加本项目的采购活动。”的情况。</w:t>
      </w:r>
    </w:p>
    <w:p>
      <w:pPr>
        <w:spacing w:line="36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五、我方保证上述信息的真实和准确，并愿意承担因我方就此弄虚作假所引起的一切法律后果，并自愿接受相关监管部门作出的任何处罚。</w:t>
      </w:r>
    </w:p>
    <w:p>
      <w:pPr>
        <w:spacing w:line="480" w:lineRule="auto"/>
        <w:ind w:firstLine="560" w:firstLineChars="200"/>
        <w:rPr>
          <w:rFonts w:ascii="仿宋" w:hAnsi="仿宋" w:eastAsia="仿宋"/>
          <w:bCs/>
          <w:color w:val="0C0C0C"/>
          <w:sz w:val="28"/>
          <w:szCs w:val="28"/>
        </w:rPr>
      </w:pPr>
      <w:r>
        <w:rPr>
          <w:rFonts w:hint="eastAsia" w:ascii="仿宋" w:hAnsi="仿宋" w:eastAsia="仿宋"/>
          <w:bCs/>
          <w:color w:val="0C0C0C"/>
          <w:sz w:val="28"/>
          <w:szCs w:val="28"/>
        </w:rPr>
        <w:t>特此承诺！</w:t>
      </w:r>
    </w:p>
    <w:p>
      <w:pPr>
        <w:spacing w:line="360" w:lineRule="auto"/>
        <w:ind w:firstLine="562" w:firstLineChars="200"/>
        <w:rPr>
          <w:rFonts w:ascii="仿宋" w:hAnsi="仿宋" w:eastAsia="仿宋"/>
          <w:b/>
          <w:bCs/>
          <w:color w:val="0C0C0C"/>
          <w:sz w:val="28"/>
        </w:rPr>
      </w:pPr>
    </w:p>
    <w:p>
      <w:pPr>
        <w:spacing w:line="360" w:lineRule="auto"/>
        <w:ind w:firstLine="562" w:firstLineChars="200"/>
        <w:rPr>
          <w:rFonts w:ascii="仿宋" w:hAnsi="仿宋" w:eastAsia="仿宋"/>
          <w:b/>
          <w:bCs/>
          <w:color w:val="0C0C0C"/>
          <w:sz w:val="28"/>
        </w:rPr>
      </w:pPr>
    </w:p>
    <w:p>
      <w:pPr>
        <w:autoSpaceDE w:val="0"/>
        <w:autoSpaceDN w:val="0"/>
        <w:adjustRightInd w:val="0"/>
        <w:spacing w:line="360" w:lineRule="auto"/>
        <w:jc w:val="center"/>
        <w:rPr>
          <w:rFonts w:ascii="仿宋" w:hAnsi="仿宋" w:eastAsia="仿宋" w:cs="楷体_GB2312"/>
          <w:color w:val="0C0C0C"/>
          <w:sz w:val="28"/>
          <w:szCs w:val="28"/>
          <w:u w:val="single"/>
          <w:lang w:val="zh-CN"/>
        </w:rPr>
      </w:pPr>
      <w:r>
        <w:rPr>
          <w:rFonts w:hint="eastAsia" w:ascii="仿宋" w:hAnsi="仿宋" w:eastAsia="仿宋" w:cs="楷体_GB2312"/>
          <w:color w:val="0C0C0C"/>
          <w:sz w:val="28"/>
          <w:szCs w:val="28"/>
          <w:lang w:val="zh-CN"/>
        </w:rPr>
        <w:t xml:space="preserve">              </w:t>
      </w:r>
      <w:r>
        <w:rPr>
          <w:rFonts w:hint="eastAsia" w:ascii="仿宋" w:hAnsi="仿宋" w:eastAsia="仿宋"/>
          <w:bCs/>
          <w:color w:val="0C0C0C"/>
          <w:sz w:val="28"/>
        </w:rPr>
        <w:t>磋商</w:t>
      </w:r>
      <w:r>
        <w:rPr>
          <w:rFonts w:hint="eastAsia" w:ascii="仿宋" w:hAnsi="仿宋" w:eastAsia="仿宋" w:cs="楷体_GB2312"/>
          <w:color w:val="0C0C0C"/>
          <w:sz w:val="28"/>
          <w:szCs w:val="28"/>
          <w:lang w:val="zh-CN"/>
        </w:rPr>
        <w:t>供应商：</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u w:val="single"/>
          <w:lang w:val="zh-CN"/>
        </w:rPr>
        <w:t>盖章</w:t>
      </w:r>
      <w:r>
        <w:rPr>
          <w:rFonts w:ascii="仿宋" w:hAnsi="仿宋" w:eastAsia="仿宋" w:cs="楷体_GB2312"/>
          <w:color w:val="0C0C0C"/>
          <w:sz w:val="28"/>
          <w:szCs w:val="28"/>
          <w:u w:val="single"/>
          <w:lang w:val="zh-CN"/>
        </w:rPr>
        <w:t>)</w:t>
      </w:r>
    </w:p>
    <w:p>
      <w:pPr>
        <w:autoSpaceDE w:val="0"/>
        <w:autoSpaceDN w:val="0"/>
        <w:adjustRightInd w:val="0"/>
        <w:spacing w:line="360" w:lineRule="auto"/>
        <w:ind w:firstLine="2800" w:firstLineChars="1000"/>
        <w:jc w:val="left"/>
        <w:rPr>
          <w:rFonts w:ascii="仿宋" w:hAnsi="仿宋" w:eastAsia="仿宋" w:cs="仿宋"/>
          <w:color w:val="0C0C0C"/>
          <w:kern w:val="0"/>
          <w:sz w:val="28"/>
          <w:szCs w:val="28"/>
        </w:rPr>
      </w:pPr>
      <w:r>
        <w:rPr>
          <w:rFonts w:hint="eastAsia" w:ascii="仿宋" w:hAnsi="仿宋" w:eastAsia="仿宋" w:cs="仿宋"/>
          <w:color w:val="0C0C0C"/>
          <w:kern w:val="0"/>
          <w:sz w:val="28"/>
          <w:szCs w:val="28"/>
        </w:rPr>
        <w:t>法定代表人（委托受托人）签字：</w:t>
      </w:r>
      <w:r>
        <w:rPr>
          <w:rFonts w:ascii="仿宋" w:hAnsi="仿宋" w:eastAsia="仿宋" w:cs="仿宋"/>
          <w:color w:val="0C0C0C"/>
          <w:kern w:val="0"/>
          <w:sz w:val="28"/>
          <w:szCs w:val="28"/>
          <w:u w:val="single"/>
        </w:rPr>
        <w:t xml:space="preserve"> </w:t>
      </w:r>
      <w:r>
        <w:rPr>
          <w:rFonts w:hint="eastAsia" w:ascii="仿宋" w:hAnsi="仿宋" w:eastAsia="仿宋" w:cs="仿宋"/>
          <w:color w:val="0C0C0C"/>
          <w:kern w:val="0"/>
          <w:sz w:val="28"/>
          <w:szCs w:val="28"/>
          <w:u w:val="single"/>
        </w:rPr>
        <w:t xml:space="preserve">       </w:t>
      </w:r>
    </w:p>
    <w:p>
      <w:pPr>
        <w:autoSpaceDE w:val="0"/>
        <w:autoSpaceDN w:val="0"/>
        <w:adjustRightInd w:val="0"/>
        <w:spacing w:line="360" w:lineRule="auto"/>
        <w:jc w:val="center"/>
        <w:rPr>
          <w:rFonts w:ascii="仿宋" w:hAnsi="仿宋" w:eastAsia="仿宋" w:cs="楷体_GB2312"/>
          <w:color w:val="0C0C0C"/>
          <w:sz w:val="28"/>
          <w:szCs w:val="28"/>
          <w:lang w:val="zh-CN"/>
        </w:rPr>
      </w:pPr>
      <w:r>
        <w:rPr>
          <w:rFonts w:ascii="仿宋" w:hAnsi="仿宋" w:eastAsia="仿宋" w:cs="楷体_GB2312"/>
          <w:color w:val="0C0C0C"/>
          <w:sz w:val="28"/>
          <w:szCs w:val="28"/>
          <w:lang w:val="zh-CN"/>
        </w:rPr>
        <w:t xml:space="preserve">                      </w:t>
      </w:r>
      <w:r>
        <w:rPr>
          <w:rFonts w:hint="eastAsia" w:ascii="仿宋" w:hAnsi="仿宋" w:eastAsia="仿宋" w:cs="楷体_GB2312"/>
          <w:color w:val="0C0C0C"/>
          <w:sz w:val="28"/>
          <w:szCs w:val="28"/>
          <w:lang w:val="zh-CN"/>
        </w:rPr>
        <w:t xml:space="preserve">  日期：</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lang w:val="zh-CN"/>
        </w:rPr>
        <w:t>年</w:t>
      </w:r>
      <w:r>
        <w:rPr>
          <w:rFonts w:ascii="仿宋" w:hAnsi="仿宋" w:eastAsia="仿宋" w:cs="楷体_GB2312"/>
          <w:color w:val="0C0C0C"/>
          <w:sz w:val="28"/>
          <w:szCs w:val="28"/>
          <w:lang w:val="zh-CN"/>
        </w:rPr>
        <w:t xml:space="preserve"> </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lang w:val="zh-CN"/>
        </w:rPr>
        <w:t>月</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u w:val="single"/>
          <w:lang w:val="zh-CN"/>
        </w:rPr>
        <w:t xml:space="preserve">  </w:t>
      </w:r>
      <w:r>
        <w:rPr>
          <w:rFonts w:ascii="仿宋" w:hAnsi="仿宋" w:eastAsia="仿宋" w:cs="楷体_GB2312"/>
          <w:color w:val="0C0C0C"/>
          <w:sz w:val="28"/>
          <w:szCs w:val="28"/>
          <w:u w:val="single"/>
          <w:lang w:val="zh-CN"/>
        </w:rPr>
        <w:t xml:space="preserve"> </w:t>
      </w:r>
      <w:r>
        <w:rPr>
          <w:rFonts w:hint="eastAsia" w:ascii="仿宋" w:hAnsi="仿宋" w:eastAsia="仿宋" w:cs="楷体_GB2312"/>
          <w:color w:val="0C0C0C"/>
          <w:sz w:val="28"/>
          <w:szCs w:val="28"/>
          <w:lang w:val="zh-CN"/>
        </w:rPr>
        <w:t>日</w:t>
      </w:r>
    </w:p>
    <w:p>
      <w:pPr>
        <w:pStyle w:val="3"/>
        <w:spacing w:line="520" w:lineRule="exact"/>
        <w:ind w:firstLine="0"/>
        <w:jc w:val="left"/>
        <w:rPr>
          <w:rFonts w:ascii="仿宋" w:hAnsi="仿宋" w:eastAsia="仿宋"/>
          <w:b/>
          <w:sz w:val="32"/>
          <w:szCs w:val="32"/>
        </w:rPr>
      </w:pPr>
      <w:r>
        <w:rPr>
          <w:rFonts w:hint="eastAsia" w:ascii="仿宋" w:hAnsi="仿宋" w:eastAsia="仿宋" w:cs="楷体_GB2312"/>
          <w:color w:val="0C0C0C"/>
          <w:sz w:val="28"/>
          <w:szCs w:val="28"/>
          <w:lang w:val="zh-CN"/>
        </w:rPr>
        <w:br w:type="page"/>
      </w:r>
      <w:r>
        <w:rPr>
          <w:rFonts w:hint="eastAsia" w:ascii="仿宋" w:hAnsi="仿宋" w:eastAsia="仿宋"/>
          <w:b/>
          <w:sz w:val="32"/>
          <w:szCs w:val="32"/>
        </w:rPr>
        <w:t>示范格式四</w:t>
      </w:r>
    </w:p>
    <w:p>
      <w:pPr>
        <w:spacing w:line="640" w:lineRule="exact"/>
        <w:jc w:val="center"/>
        <w:rPr>
          <w:rFonts w:ascii="仿宋" w:hAnsi="仿宋" w:eastAsia="仿宋"/>
          <w:b/>
          <w:bCs/>
          <w:sz w:val="32"/>
          <w:szCs w:val="32"/>
        </w:rPr>
      </w:pPr>
      <w:r>
        <w:rPr>
          <w:rFonts w:hint="eastAsia" w:ascii="仿宋" w:hAnsi="仿宋" w:eastAsia="仿宋"/>
          <w:b/>
          <w:bCs/>
          <w:sz w:val="32"/>
          <w:szCs w:val="32"/>
        </w:rPr>
        <w:t>企业声明函</w:t>
      </w:r>
    </w:p>
    <w:p>
      <w:pPr>
        <w:pStyle w:val="3"/>
        <w:spacing w:line="600" w:lineRule="exact"/>
        <w:ind w:firstLine="0"/>
        <w:rPr>
          <w:rFonts w:ascii="仿宋" w:hAnsi="仿宋" w:eastAsia="仿宋"/>
          <w:bCs/>
          <w:sz w:val="28"/>
          <w:szCs w:val="28"/>
        </w:rPr>
      </w:pPr>
      <w:r>
        <w:rPr>
          <w:rFonts w:hint="eastAsia" w:ascii="仿宋" w:hAnsi="仿宋" w:eastAsia="仿宋"/>
          <w:bCs/>
          <w:sz w:val="28"/>
          <w:szCs w:val="28"/>
        </w:rPr>
        <w:t>致江苏电子信息职业学院:</w:t>
      </w:r>
    </w:p>
    <w:p>
      <w:pPr>
        <w:pStyle w:val="3"/>
        <w:spacing w:line="600" w:lineRule="exact"/>
        <w:ind w:firstLine="560"/>
        <w:rPr>
          <w:rFonts w:ascii="仿宋" w:hAnsi="仿宋" w:eastAsia="仿宋"/>
          <w:bCs/>
          <w:sz w:val="28"/>
          <w:szCs w:val="28"/>
        </w:rPr>
      </w:pPr>
      <w:r>
        <w:rPr>
          <w:rFonts w:hint="eastAsia" w:ascii="仿宋" w:hAnsi="仿宋" w:eastAsia="仿宋"/>
          <w:bCs/>
          <w:sz w:val="28"/>
          <w:szCs w:val="28"/>
        </w:rPr>
        <w:t>本公司郑重声明，根据《政府采购促进中小企业发展管理办法》（财库﹝2020﹞46 号）的规定，本公司参加</w:t>
      </w:r>
      <w:r>
        <w:rPr>
          <w:rFonts w:hint="eastAsia" w:ascii="仿宋" w:hAnsi="仿宋" w:eastAsia="仿宋"/>
          <w:sz w:val="28"/>
          <w:szCs w:val="28"/>
          <w:u w:val="single"/>
          <w:lang w:eastAsia="zh-CN"/>
        </w:rPr>
        <w:t>图书馆中央空调维保服务</w:t>
      </w:r>
      <w:r>
        <w:rPr>
          <w:rFonts w:hint="eastAsia" w:ascii="仿宋" w:hAnsi="仿宋" w:eastAsia="仿宋"/>
          <w:bCs/>
          <w:sz w:val="28"/>
          <w:szCs w:val="28"/>
        </w:rPr>
        <w:t>采购活动，服务全部由符合政策要求的中小企业承接。相关企业的具体情况如下：</w:t>
      </w:r>
    </w:p>
    <w:p>
      <w:pPr>
        <w:pStyle w:val="3"/>
        <w:spacing w:line="600" w:lineRule="exact"/>
        <w:ind w:firstLine="560"/>
        <w:rPr>
          <w:rFonts w:ascii="仿宋" w:hAnsi="仿宋" w:eastAsia="仿宋"/>
          <w:bCs/>
          <w:sz w:val="28"/>
          <w:szCs w:val="28"/>
        </w:rPr>
      </w:pPr>
      <w:r>
        <w:rPr>
          <w:rFonts w:hint="eastAsia" w:ascii="仿宋" w:hAnsi="仿宋" w:eastAsia="仿宋"/>
          <w:bCs/>
          <w:sz w:val="28"/>
          <w:szCs w:val="28"/>
        </w:rPr>
        <w:t>1.</w:t>
      </w:r>
      <w:r>
        <w:rPr>
          <w:rFonts w:hint="eastAsia" w:ascii="仿宋" w:hAnsi="仿宋" w:eastAsia="仿宋"/>
          <w:bCs/>
          <w:sz w:val="28"/>
          <w:szCs w:val="28"/>
          <w:u w:val="single"/>
        </w:rPr>
        <w:t xml:space="preserve"> </w:t>
      </w:r>
      <w:r>
        <w:rPr>
          <w:rFonts w:hint="eastAsia" w:ascii="仿宋" w:hAnsi="仿宋" w:eastAsia="仿宋"/>
          <w:sz w:val="28"/>
          <w:szCs w:val="28"/>
          <w:u w:val="single"/>
          <w:lang w:eastAsia="zh-CN"/>
        </w:rPr>
        <w:t>图书馆中央空调维保服务</w:t>
      </w:r>
      <w:r>
        <w:rPr>
          <w:rFonts w:hint="eastAsia" w:ascii="仿宋" w:hAnsi="仿宋" w:eastAsia="仿宋"/>
          <w:bCs/>
          <w:sz w:val="28"/>
          <w:szCs w:val="28"/>
          <w:u w:val="single"/>
        </w:rPr>
        <w:t xml:space="preserve"> </w:t>
      </w:r>
      <w:r>
        <w:rPr>
          <w:rFonts w:hint="eastAsia" w:ascii="仿宋" w:hAnsi="仿宋" w:eastAsia="仿宋"/>
          <w:bCs/>
          <w:sz w:val="28"/>
          <w:szCs w:val="28"/>
        </w:rPr>
        <w:t>，承接企业为</w:t>
      </w:r>
      <w:r>
        <w:rPr>
          <w:rFonts w:hint="eastAsia" w:ascii="仿宋" w:hAnsi="仿宋" w:eastAsia="仿宋"/>
          <w:bCs/>
          <w:sz w:val="28"/>
          <w:szCs w:val="28"/>
          <w:u w:val="single"/>
        </w:rPr>
        <w:t>（供应商名称）</w:t>
      </w:r>
      <w:r>
        <w:rPr>
          <w:rFonts w:hint="eastAsia" w:ascii="仿宋" w:hAnsi="仿宋" w:eastAsia="仿宋"/>
          <w:bCs/>
          <w:sz w:val="28"/>
          <w:szCs w:val="28"/>
        </w:rPr>
        <w:t>，从业人员</w:t>
      </w:r>
      <w:r>
        <w:rPr>
          <w:rFonts w:hint="eastAsia" w:ascii="仿宋" w:hAnsi="仿宋" w:eastAsia="仿宋"/>
          <w:bCs/>
          <w:sz w:val="28"/>
          <w:szCs w:val="28"/>
          <w:u w:val="single"/>
        </w:rPr>
        <w:t xml:space="preserve">  </w:t>
      </w:r>
      <w:r>
        <w:rPr>
          <w:rFonts w:hint="eastAsia" w:ascii="仿宋" w:hAnsi="仿宋" w:eastAsia="仿宋"/>
          <w:bCs/>
          <w:sz w:val="28"/>
          <w:szCs w:val="28"/>
        </w:rPr>
        <w:t>人，营业收入为</w:t>
      </w:r>
      <w:r>
        <w:rPr>
          <w:rFonts w:hint="eastAsia" w:ascii="仿宋" w:hAnsi="仿宋" w:eastAsia="仿宋"/>
          <w:bCs/>
          <w:sz w:val="28"/>
          <w:szCs w:val="28"/>
          <w:u w:val="single"/>
        </w:rPr>
        <w:t xml:space="preserve">   </w:t>
      </w:r>
      <w:r>
        <w:rPr>
          <w:rFonts w:hint="eastAsia" w:ascii="仿宋" w:hAnsi="仿宋" w:eastAsia="仿宋"/>
          <w:bCs/>
          <w:sz w:val="28"/>
          <w:szCs w:val="28"/>
        </w:rPr>
        <w:t>万元，资产总额为</w:t>
      </w:r>
      <w:r>
        <w:rPr>
          <w:rFonts w:hint="eastAsia" w:ascii="仿宋" w:hAnsi="仿宋" w:eastAsia="仿宋"/>
          <w:bCs/>
          <w:sz w:val="28"/>
          <w:szCs w:val="28"/>
          <w:u w:val="single"/>
        </w:rPr>
        <w:t xml:space="preserve">   </w:t>
      </w:r>
      <w:r>
        <w:rPr>
          <w:rFonts w:hint="eastAsia" w:ascii="仿宋" w:hAnsi="仿宋" w:eastAsia="仿宋"/>
          <w:bCs/>
          <w:sz w:val="28"/>
          <w:szCs w:val="28"/>
        </w:rPr>
        <w:t>万元，属于</w:t>
      </w:r>
      <w:r>
        <w:rPr>
          <w:rFonts w:hint="eastAsia" w:ascii="仿宋" w:hAnsi="仿宋" w:eastAsia="仿宋"/>
          <w:bCs/>
          <w:sz w:val="28"/>
          <w:szCs w:val="28"/>
          <w:u w:val="single"/>
          <w:lang w:val="en-US" w:eastAsia="zh-CN"/>
        </w:rPr>
        <w:t xml:space="preserve">     </w:t>
      </w:r>
      <w:r>
        <w:rPr>
          <w:rFonts w:hint="eastAsia" w:ascii="仿宋" w:hAnsi="仿宋" w:eastAsia="仿宋"/>
          <w:bCs/>
          <w:sz w:val="28"/>
          <w:szCs w:val="28"/>
          <w:u w:val="single"/>
        </w:rPr>
        <w:t>（中型企业、小型企业、微型企业）</w:t>
      </w:r>
      <w:r>
        <w:rPr>
          <w:rFonts w:hint="eastAsia" w:ascii="仿宋" w:hAnsi="仿宋" w:eastAsia="仿宋"/>
          <w:bCs/>
          <w:sz w:val="28"/>
          <w:szCs w:val="28"/>
        </w:rPr>
        <w:t>。</w:t>
      </w:r>
    </w:p>
    <w:p>
      <w:pPr>
        <w:pStyle w:val="3"/>
        <w:spacing w:line="600" w:lineRule="exact"/>
        <w:ind w:firstLine="560"/>
        <w:rPr>
          <w:rFonts w:ascii="仿宋" w:hAnsi="仿宋" w:eastAsia="仿宋"/>
          <w:bCs/>
          <w:sz w:val="28"/>
          <w:szCs w:val="28"/>
        </w:rPr>
      </w:pPr>
      <w:r>
        <w:rPr>
          <w:rFonts w:hint="eastAsia" w:ascii="仿宋" w:hAnsi="仿宋" w:eastAsia="仿宋"/>
          <w:bCs/>
          <w:sz w:val="28"/>
          <w:szCs w:val="28"/>
        </w:rPr>
        <w:t>我企业，不属于大企业的分支机构，不存在控股股东为大企业的情形，也不存在与大企业的负责人为同一人的情形。</w:t>
      </w:r>
    </w:p>
    <w:p>
      <w:pPr>
        <w:pStyle w:val="3"/>
        <w:spacing w:line="600" w:lineRule="exact"/>
        <w:ind w:firstLine="560"/>
        <w:rPr>
          <w:rFonts w:ascii="仿宋" w:hAnsi="仿宋" w:eastAsia="仿宋"/>
          <w:bCs/>
          <w:sz w:val="28"/>
          <w:szCs w:val="28"/>
        </w:rPr>
      </w:pPr>
      <w:r>
        <w:rPr>
          <w:rFonts w:hint="eastAsia" w:ascii="仿宋" w:hAnsi="仿宋" w:eastAsia="仿宋"/>
          <w:bCs/>
          <w:sz w:val="28"/>
          <w:szCs w:val="28"/>
        </w:rPr>
        <w:t xml:space="preserve">本企业对上述声明内容的真实性负责。如有虚假，将依法承担相应责任。 </w:t>
      </w:r>
    </w:p>
    <w:p>
      <w:pPr>
        <w:autoSpaceDE w:val="0"/>
        <w:autoSpaceDN w:val="0"/>
        <w:adjustRightInd w:val="0"/>
        <w:spacing w:line="720" w:lineRule="exact"/>
        <w:jc w:val="center"/>
        <w:rPr>
          <w:rFonts w:ascii="仿宋" w:hAnsi="仿宋" w:eastAsia="仿宋" w:cs="仿宋"/>
          <w:sz w:val="28"/>
          <w:szCs w:val="28"/>
          <w:u w:val="single"/>
          <w:lang w:val="zh-CN"/>
        </w:rPr>
      </w:pPr>
      <w:r>
        <w:rPr>
          <w:rFonts w:hint="eastAsia" w:ascii="仿宋" w:hAnsi="仿宋" w:eastAsia="仿宋"/>
          <w:bCs/>
          <w:sz w:val="28"/>
          <w:szCs w:val="28"/>
        </w:rPr>
        <w:t xml:space="preserve"> </w:t>
      </w:r>
      <w:r>
        <w:rPr>
          <w:rFonts w:hint="eastAsia" w:ascii="仿宋" w:hAnsi="仿宋" w:eastAsia="仿宋"/>
          <w:bCs/>
          <w:sz w:val="28"/>
          <w:szCs w:val="28"/>
          <w:lang w:val="zh-CN"/>
        </w:rPr>
        <w:t xml:space="preserve"> </w:t>
      </w:r>
      <w:r>
        <w:rPr>
          <w:rFonts w:hint="eastAsia" w:ascii="仿宋" w:hAnsi="仿宋" w:eastAsia="仿宋"/>
          <w:bCs/>
          <w:sz w:val="28"/>
          <w:szCs w:val="28"/>
        </w:rPr>
        <w:t xml:space="preserve">                        </w:t>
      </w:r>
      <w:r>
        <w:rPr>
          <w:rFonts w:hint="eastAsia" w:ascii="仿宋" w:hAnsi="仿宋" w:eastAsia="仿宋" w:cs="仿宋"/>
          <w:sz w:val="28"/>
          <w:szCs w:val="28"/>
        </w:rPr>
        <w:t xml:space="preserve">供应商: </w:t>
      </w:r>
      <w:r>
        <w:rPr>
          <w:rFonts w:hint="eastAsia" w:ascii="仿宋" w:hAnsi="仿宋" w:eastAsia="仿宋" w:cs="仿宋"/>
          <w:sz w:val="28"/>
          <w:szCs w:val="28"/>
          <w:u w:val="single"/>
          <w:lang w:val="zh-CN"/>
        </w:rPr>
        <w:t xml:space="preserve">            (盖章)</w:t>
      </w:r>
    </w:p>
    <w:p>
      <w:pPr>
        <w:autoSpaceDE w:val="0"/>
        <w:autoSpaceDN w:val="0"/>
        <w:adjustRightInd w:val="0"/>
        <w:spacing w:line="720" w:lineRule="exact"/>
        <w:ind w:firstLine="4200" w:firstLineChars="1500"/>
        <w:jc w:val="left"/>
        <w:rPr>
          <w:rFonts w:ascii="仿宋" w:hAnsi="仿宋" w:eastAsia="仿宋" w:cs="仿宋"/>
          <w:kern w:val="0"/>
          <w:sz w:val="28"/>
          <w:szCs w:val="28"/>
        </w:rPr>
      </w:pPr>
      <w:r>
        <w:rPr>
          <w:rFonts w:hint="eastAsia" w:ascii="仿宋" w:hAnsi="仿宋" w:eastAsia="仿宋"/>
          <w:sz w:val="28"/>
          <w:szCs w:val="28"/>
        </w:rPr>
        <w:t>法定代表人:</w:t>
      </w:r>
      <w:r>
        <w:rPr>
          <w:rFonts w:hint="eastAsia" w:ascii="仿宋" w:hAnsi="仿宋" w:eastAsia="仿宋"/>
          <w:sz w:val="28"/>
          <w:u w:val="single"/>
        </w:rPr>
        <w:t xml:space="preserve">（签字）          </w:t>
      </w:r>
    </w:p>
    <w:p>
      <w:pPr>
        <w:pStyle w:val="19"/>
        <w:spacing w:after="0" w:line="520" w:lineRule="exact"/>
        <w:ind w:left="0" w:leftChars="0" w:firstLine="0" w:firstLineChars="0"/>
        <w:rPr>
          <w:rFonts w:ascii="仿宋" w:hAnsi="仿宋" w:eastAsia="仿宋"/>
          <w:color w:val="auto"/>
          <w:sz w:val="28"/>
          <w:szCs w:val="28"/>
          <w:lang w:val="zh-CN"/>
        </w:rPr>
      </w:pPr>
      <w:r>
        <w:rPr>
          <w:rFonts w:hint="eastAsia" w:ascii="仿宋" w:hAnsi="仿宋" w:eastAsia="仿宋" w:cs="仿宋"/>
          <w:color w:val="auto"/>
          <w:sz w:val="28"/>
          <w:szCs w:val="28"/>
          <w:lang w:val="zh-CN"/>
        </w:rPr>
        <w:t xml:space="preserve">                       </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lang w:val="zh-CN"/>
        </w:rPr>
        <w:t>日期</w:t>
      </w:r>
      <w:r>
        <w:rPr>
          <w:rFonts w:hint="eastAsia" w:ascii="仿宋" w:hAnsi="仿宋" w:eastAsia="仿宋" w:cs="仿宋"/>
          <w:color w:val="auto"/>
          <w:sz w:val="28"/>
          <w:szCs w:val="28"/>
        </w:rPr>
        <w:t xml:space="preserve">: </w:t>
      </w:r>
      <w:r>
        <w:rPr>
          <w:rFonts w:hint="eastAsia" w:ascii="仿宋" w:hAnsi="仿宋" w:eastAsia="仿宋" w:cs="仿宋"/>
          <w:color w:val="auto"/>
          <w:sz w:val="28"/>
          <w:szCs w:val="28"/>
          <w:u w:val="single"/>
          <w:lang w:val="zh-CN"/>
        </w:rPr>
        <w:t xml:space="preserve">     </w:t>
      </w:r>
      <w:r>
        <w:rPr>
          <w:rFonts w:hint="eastAsia" w:ascii="仿宋" w:hAnsi="仿宋" w:eastAsia="仿宋" w:cs="仿宋"/>
          <w:color w:val="auto"/>
          <w:sz w:val="28"/>
          <w:szCs w:val="28"/>
          <w:lang w:val="zh-CN"/>
        </w:rPr>
        <w:t xml:space="preserve">年 </w:t>
      </w:r>
      <w:r>
        <w:rPr>
          <w:rFonts w:hint="eastAsia" w:ascii="仿宋" w:hAnsi="仿宋" w:eastAsia="仿宋" w:cs="仿宋"/>
          <w:color w:val="auto"/>
          <w:sz w:val="28"/>
          <w:szCs w:val="28"/>
          <w:u w:val="single"/>
          <w:lang w:val="zh-CN"/>
        </w:rPr>
        <w:t xml:space="preserve">    </w:t>
      </w:r>
      <w:r>
        <w:rPr>
          <w:rFonts w:hint="eastAsia" w:ascii="仿宋" w:hAnsi="仿宋" w:eastAsia="仿宋" w:cs="仿宋"/>
          <w:color w:val="auto"/>
          <w:sz w:val="28"/>
          <w:szCs w:val="28"/>
          <w:lang w:val="zh-CN"/>
        </w:rPr>
        <w:t>月</w:t>
      </w:r>
      <w:r>
        <w:rPr>
          <w:rFonts w:hint="eastAsia" w:ascii="仿宋" w:hAnsi="仿宋" w:eastAsia="仿宋" w:cs="仿宋"/>
          <w:color w:val="auto"/>
          <w:sz w:val="28"/>
          <w:szCs w:val="28"/>
          <w:u w:val="single"/>
          <w:lang w:val="zh-CN"/>
        </w:rPr>
        <w:t xml:space="preserve">    </w:t>
      </w:r>
      <w:r>
        <w:rPr>
          <w:rFonts w:hint="eastAsia" w:ascii="仿宋" w:hAnsi="仿宋" w:eastAsia="仿宋" w:cs="仿宋"/>
          <w:color w:val="auto"/>
          <w:sz w:val="28"/>
          <w:szCs w:val="28"/>
          <w:lang w:val="zh-CN"/>
        </w:rPr>
        <w:t>日</w:t>
      </w:r>
    </w:p>
    <w:p>
      <w:pPr>
        <w:pStyle w:val="19"/>
        <w:spacing w:after="0" w:line="520" w:lineRule="exact"/>
        <w:ind w:left="0" w:leftChars="0" w:firstLine="0" w:firstLineChars="0"/>
        <w:rPr>
          <w:rFonts w:ascii="仿宋" w:hAnsi="仿宋" w:eastAsia="仿宋"/>
          <w:color w:val="auto"/>
          <w:sz w:val="28"/>
          <w:szCs w:val="28"/>
        </w:rPr>
      </w:pPr>
    </w:p>
    <w:p>
      <w:pPr>
        <w:pStyle w:val="19"/>
        <w:spacing w:after="0" w:line="520" w:lineRule="exact"/>
        <w:ind w:left="0" w:leftChars="0" w:firstLine="0" w:firstLineChars="0"/>
        <w:rPr>
          <w:rFonts w:ascii="仿宋" w:hAnsi="仿宋" w:eastAsia="仿宋"/>
          <w:color w:val="auto"/>
          <w:sz w:val="28"/>
          <w:szCs w:val="28"/>
        </w:rPr>
      </w:pPr>
      <w:r>
        <w:rPr>
          <w:rFonts w:hint="eastAsia" w:ascii="仿宋" w:hAnsi="仿宋" w:eastAsia="仿宋"/>
          <w:color w:val="auto"/>
          <w:sz w:val="28"/>
          <w:szCs w:val="28"/>
        </w:rPr>
        <w:t>注:非中小企业不需提供此函。</w:t>
      </w:r>
    </w:p>
    <w:p>
      <w:pPr>
        <w:pStyle w:val="3"/>
        <w:spacing w:line="520" w:lineRule="exact"/>
        <w:ind w:firstLine="0"/>
        <w:jc w:val="left"/>
        <w:rPr>
          <w:rFonts w:ascii="仿宋" w:hAnsi="仿宋" w:eastAsia="仿宋"/>
          <w:b/>
          <w:sz w:val="32"/>
          <w:szCs w:val="32"/>
        </w:rPr>
      </w:pPr>
      <w:r>
        <w:rPr>
          <w:rFonts w:hint="eastAsia" w:ascii="仿宋" w:hAnsi="仿宋" w:eastAsia="仿宋"/>
          <w:b/>
          <w:sz w:val="32"/>
          <w:szCs w:val="32"/>
        </w:rPr>
        <w:br w:type="page"/>
      </w:r>
      <w:r>
        <w:rPr>
          <w:rFonts w:hint="eastAsia" w:ascii="仿宋" w:hAnsi="仿宋" w:eastAsia="仿宋"/>
          <w:b/>
          <w:sz w:val="32"/>
          <w:szCs w:val="32"/>
        </w:rPr>
        <w:t>示范格式五</w:t>
      </w:r>
    </w:p>
    <w:p>
      <w:pPr>
        <w:widowControl/>
        <w:spacing w:line="640" w:lineRule="exact"/>
        <w:jc w:val="center"/>
        <w:rPr>
          <w:rFonts w:ascii="仿宋" w:hAnsi="仿宋" w:eastAsia="仿宋" w:cs="宋体"/>
          <w:kern w:val="0"/>
          <w:sz w:val="24"/>
        </w:rPr>
      </w:pPr>
      <w:r>
        <w:rPr>
          <w:rFonts w:hint="eastAsia" w:ascii="仿宋" w:hAnsi="仿宋" w:eastAsia="仿宋" w:cs="宋体"/>
          <w:b/>
          <w:bCs/>
          <w:kern w:val="0"/>
          <w:sz w:val="32"/>
          <w:szCs w:val="32"/>
        </w:rPr>
        <w:t>残疾人福利性单位声明函</w:t>
      </w:r>
    </w:p>
    <w:p>
      <w:pPr>
        <w:pStyle w:val="3"/>
        <w:spacing w:line="640" w:lineRule="exact"/>
        <w:ind w:firstLine="0"/>
        <w:rPr>
          <w:rFonts w:ascii="仿宋" w:hAnsi="仿宋" w:eastAsia="仿宋"/>
          <w:bCs/>
          <w:sz w:val="28"/>
          <w:szCs w:val="28"/>
        </w:rPr>
      </w:pPr>
      <w:r>
        <w:rPr>
          <w:rFonts w:hint="eastAsia" w:ascii="仿宋" w:hAnsi="仿宋" w:eastAsia="仿宋"/>
          <w:bCs/>
          <w:sz w:val="28"/>
          <w:szCs w:val="28"/>
        </w:rPr>
        <w:t>致</w:t>
      </w:r>
      <w:r>
        <w:rPr>
          <w:rFonts w:hint="eastAsia" w:ascii="仿宋" w:hAnsi="仿宋" w:eastAsia="仿宋"/>
          <w:sz w:val="28"/>
          <w:szCs w:val="28"/>
        </w:rPr>
        <w:t>江苏电子信息职业学院</w:t>
      </w:r>
      <w:r>
        <w:rPr>
          <w:rFonts w:hint="eastAsia" w:ascii="仿宋" w:hAnsi="仿宋" w:eastAsia="仿宋"/>
          <w:bCs/>
          <w:sz w:val="28"/>
          <w:szCs w:val="28"/>
        </w:rPr>
        <w:t>:</w:t>
      </w:r>
    </w:p>
    <w:p>
      <w:pPr>
        <w:pStyle w:val="3"/>
        <w:spacing w:line="640" w:lineRule="exact"/>
        <w:ind w:firstLine="560"/>
        <w:rPr>
          <w:rFonts w:ascii="仿宋" w:hAnsi="仿宋" w:eastAsia="仿宋"/>
          <w:bCs/>
          <w:sz w:val="28"/>
          <w:szCs w:val="28"/>
        </w:rPr>
      </w:pPr>
      <w:r>
        <w:rPr>
          <w:rFonts w:hint="eastAsia" w:ascii="仿宋" w:hAnsi="仿宋" w:eastAsia="仿宋"/>
          <w:bCs/>
          <w:sz w:val="28"/>
          <w:szCs w:val="28"/>
        </w:rPr>
        <w:t>本单位郑重声明，根据《财政部 民政部 中国残疾人联合会关于促进残疾人就业政府采购政策的通知》（财库〔2017〕141 号）的规定，本单位为符合条件的残疾人福利性单位。即，本单位同时满足以下条件:</w:t>
      </w:r>
    </w:p>
    <w:p>
      <w:pPr>
        <w:pStyle w:val="3"/>
        <w:spacing w:line="640" w:lineRule="exact"/>
        <w:ind w:firstLine="560"/>
        <w:rPr>
          <w:rFonts w:ascii="仿宋" w:hAnsi="仿宋" w:eastAsia="仿宋"/>
          <w:bCs/>
          <w:sz w:val="28"/>
          <w:szCs w:val="28"/>
        </w:rPr>
      </w:pPr>
      <w:r>
        <w:rPr>
          <w:rFonts w:ascii="仿宋" w:hAnsi="仿宋" w:eastAsia="仿宋"/>
          <w:bCs/>
          <w:sz w:val="28"/>
          <w:szCs w:val="28"/>
        </w:rPr>
        <w:t>1</w:t>
      </w:r>
      <w:r>
        <w:rPr>
          <w:rFonts w:hint="eastAsia" w:ascii="仿宋" w:hAnsi="仿宋" w:eastAsia="仿宋"/>
          <w:bCs/>
          <w:sz w:val="28"/>
          <w:szCs w:val="28"/>
        </w:rPr>
        <w:t>、根据《财政部 民政部 中国残疾人联合会关于促进残疾人就业政府采购政策的通知》（财库〔2017〕141 号）规定的划分标准，本公司为残疾人福利性企业。</w:t>
      </w:r>
    </w:p>
    <w:p>
      <w:pPr>
        <w:pStyle w:val="3"/>
        <w:spacing w:line="640" w:lineRule="exact"/>
        <w:ind w:firstLine="56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、本单位参加（采购单位名称）</w:t>
      </w:r>
      <w:r>
        <w:rPr>
          <w:rFonts w:ascii="仿宋" w:hAnsi="仿宋" w:eastAsia="仿宋"/>
          <w:bCs/>
          <w:sz w:val="28"/>
          <w:szCs w:val="28"/>
        </w:rPr>
        <w:t xml:space="preserve"> </w:t>
      </w:r>
      <w:r>
        <w:rPr>
          <w:rFonts w:hint="eastAsia" w:ascii="仿宋" w:hAnsi="仿宋" w:eastAsia="仿宋"/>
          <w:bCs/>
          <w:sz w:val="28"/>
          <w:szCs w:val="28"/>
        </w:rPr>
        <w:t>的（采购项目名称）采购活动提供本企业制造的货物，由本企业承担工程、提供服务，或者提供其他残疾人福利性单位制造的货物（不包括使用非残疾人福利性单位注册商标的货物。</w:t>
      </w:r>
    </w:p>
    <w:p>
      <w:pPr>
        <w:pStyle w:val="3"/>
        <w:spacing w:line="640" w:lineRule="exact"/>
        <w:ind w:firstLine="560"/>
        <w:rPr>
          <w:rFonts w:ascii="仿宋" w:hAnsi="仿宋" w:eastAsia="仿宋"/>
          <w:sz w:val="28"/>
          <w:szCs w:val="28"/>
        </w:rPr>
      </w:pPr>
      <w:r>
        <w:rPr>
          <w:rFonts w:hint="eastAsia" w:ascii="仿宋" w:hAnsi="仿宋" w:eastAsia="仿宋" w:cs="仿宋_GB2312"/>
          <w:kern w:val="0"/>
          <w:sz w:val="28"/>
          <w:szCs w:val="28"/>
        </w:rPr>
        <w:t>注:</w:t>
      </w:r>
      <w:r>
        <w:rPr>
          <w:rFonts w:hint="eastAsia" w:ascii="仿宋" w:hAnsi="仿宋" w:eastAsia="仿宋"/>
          <w:bCs/>
          <w:sz w:val="28"/>
          <w:szCs w:val="28"/>
        </w:rPr>
        <w:t>本公司对上述声明的真实性负责。如有虚假，将依法承担相应责任。</w:t>
      </w:r>
    </w:p>
    <w:p>
      <w:pPr>
        <w:autoSpaceDE w:val="0"/>
        <w:autoSpaceDN w:val="0"/>
        <w:adjustRightInd w:val="0"/>
        <w:spacing w:line="640" w:lineRule="exact"/>
        <w:jc w:val="center"/>
        <w:rPr>
          <w:rFonts w:ascii="仿宋" w:hAnsi="仿宋" w:eastAsia="仿宋" w:cs="楷体_GB2312"/>
          <w:sz w:val="28"/>
          <w:szCs w:val="28"/>
          <w:lang w:val="zh-CN"/>
        </w:rPr>
      </w:pPr>
      <w:r>
        <w:rPr>
          <w:rFonts w:hint="eastAsia" w:ascii="仿宋" w:hAnsi="仿宋" w:eastAsia="仿宋" w:cs="楷体_GB2312"/>
          <w:sz w:val="28"/>
          <w:szCs w:val="28"/>
          <w:lang w:val="zh-CN"/>
        </w:rPr>
        <w:t xml:space="preserve">                    </w:t>
      </w:r>
      <w:r>
        <w:rPr>
          <w:rFonts w:hint="eastAsia" w:ascii="仿宋" w:hAnsi="仿宋" w:eastAsia="仿宋" w:cs="楷体_GB2312"/>
          <w:sz w:val="28"/>
          <w:szCs w:val="28"/>
        </w:rPr>
        <w:t>供应商</w:t>
      </w:r>
      <w:r>
        <w:rPr>
          <w:rFonts w:hint="eastAsia" w:ascii="仿宋" w:hAnsi="仿宋" w:eastAsia="仿宋" w:cs="楷体_GB2312"/>
          <w:sz w:val="28"/>
          <w:szCs w:val="28"/>
          <w:lang w:val="zh-CN"/>
        </w:rPr>
        <w:t>:</w:t>
      </w:r>
      <w:r>
        <w:rPr>
          <w:rFonts w:ascii="仿宋" w:hAnsi="仿宋" w:eastAsia="仿宋" w:cs="楷体_GB2312"/>
          <w:sz w:val="28"/>
          <w:szCs w:val="28"/>
          <w:u w:val="single"/>
          <w:lang w:val="zh-CN"/>
        </w:rPr>
        <w:t xml:space="preserve">   </w:t>
      </w:r>
      <w:r>
        <w:rPr>
          <w:rFonts w:hint="eastAsia" w:ascii="仿宋" w:hAnsi="仿宋" w:eastAsia="仿宋" w:cs="楷体_GB2312"/>
          <w:sz w:val="28"/>
          <w:szCs w:val="28"/>
          <w:u w:val="single"/>
          <w:lang w:val="zh-CN"/>
        </w:rPr>
        <w:t xml:space="preserve">     （</w:t>
      </w:r>
      <w:r>
        <w:rPr>
          <w:rFonts w:hint="eastAsia" w:ascii="仿宋" w:hAnsi="仿宋" w:eastAsia="仿宋" w:cs="楷体_GB2312"/>
          <w:sz w:val="28"/>
          <w:szCs w:val="28"/>
          <w:u w:val="single"/>
        </w:rPr>
        <w:t>盖章</w:t>
      </w:r>
      <w:r>
        <w:rPr>
          <w:rFonts w:hint="eastAsia" w:ascii="仿宋" w:hAnsi="仿宋" w:eastAsia="仿宋" w:cs="楷体_GB2312"/>
          <w:sz w:val="28"/>
          <w:szCs w:val="28"/>
          <w:u w:val="single"/>
          <w:lang w:val="zh-CN"/>
        </w:rPr>
        <w:t xml:space="preserve">）     </w:t>
      </w:r>
    </w:p>
    <w:p>
      <w:pPr>
        <w:autoSpaceDE w:val="0"/>
        <w:autoSpaceDN w:val="0"/>
        <w:adjustRightInd w:val="0"/>
        <w:spacing w:line="640" w:lineRule="exact"/>
        <w:jc w:val="center"/>
        <w:rPr>
          <w:rFonts w:ascii="仿宋" w:hAnsi="仿宋" w:eastAsia="仿宋" w:cs="楷体_GB2312"/>
          <w:sz w:val="28"/>
          <w:szCs w:val="28"/>
        </w:rPr>
      </w:pPr>
      <w:r>
        <w:rPr>
          <w:rFonts w:hint="eastAsia" w:ascii="仿宋" w:hAnsi="仿宋" w:eastAsia="仿宋" w:cs="楷体_GB2312"/>
          <w:sz w:val="28"/>
          <w:szCs w:val="28"/>
          <w:lang w:val="zh-CN"/>
        </w:rPr>
        <w:t xml:space="preserve">               </w:t>
      </w:r>
      <w:r>
        <w:rPr>
          <w:rFonts w:hint="eastAsia" w:ascii="仿宋" w:hAnsi="仿宋" w:eastAsia="仿宋"/>
          <w:sz w:val="28"/>
          <w:szCs w:val="28"/>
        </w:rPr>
        <w:t>法定代表人:</w:t>
      </w:r>
      <w:r>
        <w:rPr>
          <w:rFonts w:hint="eastAsia" w:ascii="仿宋" w:hAnsi="仿宋" w:eastAsia="仿宋"/>
          <w:sz w:val="28"/>
          <w:u w:val="single"/>
        </w:rPr>
        <w:t xml:space="preserve">（签字）          </w:t>
      </w:r>
    </w:p>
    <w:p>
      <w:pPr>
        <w:autoSpaceDE w:val="0"/>
        <w:autoSpaceDN w:val="0"/>
        <w:adjustRightInd w:val="0"/>
        <w:spacing w:line="640" w:lineRule="exact"/>
        <w:jc w:val="center"/>
        <w:rPr>
          <w:rFonts w:ascii="仿宋" w:hAnsi="仿宋" w:eastAsia="仿宋" w:cs="楷体_GB2312"/>
          <w:sz w:val="28"/>
          <w:szCs w:val="28"/>
          <w:lang w:val="zh-CN"/>
        </w:rPr>
      </w:pPr>
      <w:r>
        <w:rPr>
          <w:rFonts w:ascii="仿宋" w:hAnsi="仿宋" w:eastAsia="仿宋" w:cs="楷体_GB2312"/>
          <w:sz w:val="28"/>
          <w:szCs w:val="28"/>
          <w:lang w:val="zh-CN"/>
        </w:rPr>
        <w:t xml:space="preserve">                      </w:t>
      </w:r>
      <w:r>
        <w:rPr>
          <w:rFonts w:hint="eastAsia" w:ascii="仿宋" w:hAnsi="仿宋" w:eastAsia="仿宋" w:cs="楷体_GB2312"/>
          <w:sz w:val="28"/>
          <w:szCs w:val="28"/>
          <w:lang w:val="zh-CN"/>
        </w:rPr>
        <w:t xml:space="preserve">  </w:t>
      </w:r>
      <w:r>
        <w:rPr>
          <w:rFonts w:hint="eastAsia" w:ascii="仿宋" w:hAnsi="仿宋" w:eastAsia="仿宋" w:cs="楷体_GB2312"/>
          <w:sz w:val="28"/>
          <w:szCs w:val="28"/>
        </w:rPr>
        <w:t xml:space="preserve">   </w:t>
      </w:r>
      <w:r>
        <w:rPr>
          <w:rFonts w:hint="eastAsia" w:ascii="仿宋" w:hAnsi="仿宋" w:eastAsia="仿宋" w:cs="楷体_GB2312"/>
          <w:sz w:val="28"/>
          <w:szCs w:val="28"/>
          <w:lang w:val="zh-CN"/>
        </w:rPr>
        <w:t>日期</w:t>
      </w:r>
      <w:r>
        <w:rPr>
          <w:rFonts w:hint="eastAsia" w:ascii="仿宋" w:hAnsi="仿宋" w:eastAsia="仿宋"/>
          <w:sz w:val="28"/>
          <w:szCs w:val="28"/>
        </w:rPr>
        <w:t xml:space="preserve">: </w:t>
      </w:r>
      <w:r>
        <w:rPr>
          <w:rFonts w:ascii="仿宋" w:hAnsi="仿宋" w:eastAsia="仿宋" w:cs="楷体_GB2312"/>
          <w:sz w:val="28"/>
          <w:szCs w:val="28"/>
          <w:u w:val="single"/>
          <w:lang w:val="zh-CN"/>
        </w:rPr>
        <w:t xml:space="preserve">       </w:t>
      </w:r>
      <w:r>
        <w:rPr>
          <w:rFonts w:hint="eastAsia" w:ascii="仿宋" w:hAnsi="仿宋" w:eastAsia="仿宋" w:cs="楷体_GB2312"/>
          <w:sz w:val="28"/>
          <w:szCs w:val="28"/>
          <w:lang w:val="zh-CN"/>
        </w:rPr>
        <w:t>年</w:t>
      </w:r>
      <w:r>
        <w:rPr>
          <w:rFonts w:ascii="仿宋" w:hAnsi="仿宋" w:eastAsia="仿宋" w:cs="楷体_GB2312"/>
          <w:sz w:val="28"/>
          <w:szCs w:val="28"/>
          <w:lang w:val="zh-CN"/>
        </w:rPr>
        <w:t xml:space="preserve"> </w:t>
      </w:r>
      <w:r>
        <w:rPr>
          <w:rFonts w:ascii="仿宋" w:hAnsi="仿宋" w:eastAsia="仿宋" w:cs="楷体_GB2312"/>
          <w:sz w:val="28"/>
          <w:szCs w:val="28"/>
          <w:u w:val="single"/>
          <w:lang w:val="zh-CN"/>
        </w:rPr>
        <w:t xml:space="preserve">     </w:t>
      </w:r>
      <w:r>
        <w:rPr>
          <w:rFonts w:hint="eastAsia" w:ascii="仿宋" w:hAnsi="仿宋" w:eastAsia="仿宋" w:cs="楷体_GB2312"/>
          <w:sz w:val="28"/>
          <w:szCs w:val="28"/>
          <w:lang w:val="zh-CN"/>
        </w:rPr>
        <w:t>月</w:t>
      </w:r>
      <w:r>
        <w:rPr>
          <w:rFonts w:ascii="仿宋" w:hAnsi="仿宋" w:eastAsia="仿宋" w:cs="楷体_GB2312"/>
          <w:sz w:val="28"/>
          <w:szCs w:val="28"/>
          <w:u w:val="single"/>
          <w:lang w:val="zh-CN"/>
        </w:rPr>
        <w:t xml:space="preserve"> </w:t>
      </w:r>
      <w:r>
        <w:rPr>
          <w:rFonts w:hint="eastAsia" w:ascii="仿宋" w:hAnsi="仿宋" w:eastAsia="仿宋" w:cs="楷体_GB2312"/>
          <w:sz w:val="28"/>
          <w:szCs w:val="28"/>
          <w:u w:val="single"/>
          <w:lang w:val="zh-CN"/>
        </w:rPr>
        <w:t xml:space="preserve">  </w:t>
      </w:r>
      <w:r>
        <w:rPr>
          <w:rFonts w:ascii="仿宋" w:hAnsi="仿宋" w:eastAsia="仿宋" w:cs="楷体_GB2312"/>
          <w:sz w:val="28"/>
          <w:szCs w:val="28"/>
          <w:u w:val="single"/>
          <w:lang w:val="zh-CN"/>
        </w:rPr>
        <w:t xml:space="preserve">   </w:t>
      </w:r>
      <w:r>
        <w:rPr>
          <w:rFonts w:hint="eastAsia" w:ascii="仿宋" w:hAnsi="仿宋" w:eastAsia="仿宋" w:cs="楷体_GB2312"/>
          <w:sz w:val="28"/>
          <w:szCs w:val="28"/>
          <w:lang w:val="zh-CN"/>
        </w:rPr>
        <w:t>日</w:t>
      </w:r>
    </w:p>
    <w:p>
      <w:pPr>
        <w:spacing w:line="640" w:lineRule="exact"/>
        <w:ind w:firstLine="565" w:firstLineChars="202"/>
        <w:rPr>
          <w:rFonts w:ascii="仿宋" w:hAnsi="仿宋" w:eastAsia="仿宋" w:cs="仿宋_GB2312"/>
          <w:kern w:val="0"/>
          <w:sz w:val="28"/>
          <w:szCs w:val="28"/>
        </w:rPr>
      </w:pPr>
    </w:p>
    <w:p>
      <w:pPr>
        <w:pStyle w:val="19"/>
        <w:ind w:left="0" w:leftChars="0" w:firstLine="0" w:firstLineChars="0"/>
        <w:rPr>
          <w:rFonts w:ascii="仿宋" w:hAnsi="仿宋" w:eastAsia="仿宋"/>
          <w:color w:val="auto"/>
          <w:sz w:val="28"/>
          <w:szCs w:val="28"/>
        </w:rPr>
      </w:pPr>
      <w:r>
        <w:rPr>
          <w:rFonts w:hint="eastAsia" w:ascii="仿宋" w:hAnsi="仿宋" w:eastAsia="仿宋" w:cs="仿宋_GB2312"/>
          <w:color w:val="auto"/>
          <w:kern w:val="0"/>
          <w:sz w:val="28"/>
          <w:szCs w:val="28"/>
        </w:rPr>
        <w:t>注:</w:t>
      </w:r>
      <w:r>
        <w:rPr>
          <w:rFonts w:hint="eastAsia" w:ascii="仿宋" w:hAnsi="仿宋" w:eastAsia="仿宋"/>
          <w:color w:val="auto"/>
          <w:sz w:val="28"/>
          <w:szCs w:val="28"/>
        </w:rPr>
        <w:t>非</w:t>
      </w:r>
      <w:r>
        <w:rPr>
          <w:rFonts w:hint="eastAsia" w:ascii="仿宋" w:hAnsi="仿宋" w:eastAsia="仿宋"/>
          <w:color w:val="auto"/>
          <w:sz w:val="28"/>
        </w:rPr>
        <w:t>残疾人福利性单位不</w:t>
      </w:r>
      <w:r>
        <w:rPr>
          <w:rFonts w:hint="eastAsia" w:ascii="仿宋" w:hAnsi="仿宋" w:eastAsia="仿宋"/>
          <w:color w:val="auto"/>
          <w:sz w:val="28"/>
          <w:szCs w:val="28"/>
        </w:rPr>
        <w:t>需提供此函。</w:t>
      </w:r>
    </w:p>
    <w:p>
      <w:pPr>
        <w:autoSpaceDE w:val="0"/>
        <w:autoSpaceDN w:val="0"/>
        <w:adjustRightInd w:val="0"/>
        <w:spacing w:line="360" w:lineRule="auto"/>
        <w:jc w:val="center"/>
        <w:rPr>
          <w:rFonts w:ascii="仿宋" w:hAnsi="仿宋" w:eastAsia="仿宋" w:cs="仿宋"/>
          <w:color w:val="0C0C0C"/>
          <w:kern w:val="0"/>
          <w:sz w:val="24"/>
        </w:rPr>
      </w:pPr>
    </w:p>
    <w:p>
      <w:pPr>
        <w:pStyle w:val="9"/>
        <w:ind w:firstLine="420" w:firstLineChars="200"/>
        <w:jc w:val="right"/>
      </w:pPr>
    </w:p>
    <w:sectPr>
      <w:footerReference r:id="rId3" w:type="default"/>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12</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8B89E"/>
    <w:multiLevelType w:val="singleLevel"/>
    <w:tmpl w:val="8C08B89E"/>
    <w:lvl w:ilvl="0" w:tentative="0">
      <w:start w:val="3"/>
      <w:numFmt w:val="decimal"/>
      <w:suff w:val="nothing"/>
      <w:lvlText w:val="（%1）"/>
      <w:lvlJc w:val="left"/>
    </w:lvl>
  </w:abstractNum>
  <w:abstractNum w:abstractNumId="1">
    <w:nsid w:val="9F71AA4C"/>
    <w:multiLevelType w:val="singleLevel"/>
    <w:tmpl w:val="9F71AA4C"/>
    <w:lvl w:ilvl="0" w:tentative="0">
      <w:start w:val="4"/>
      <w:numFmt w:val="decimal"/>
      <w:suff w:val="nothing"/>
      <w:lvlText w:val="%1、"/>
      <w:lvlJc w:val="left"/>
    </w:lvl>
  </w:abstractNum>
  <w:abstractNum w:abstractNumId="2">
    <w:nsid w:val="CC2B6740"/>
    <w:multiLevelType w:val="singleLevel"/>
    <w:tmpl w:val="CC2B6740"/>
    <w:lvl w:ilvl="0" w:tentative="0">
      <w:start w:val="5"/>
      <w:numFmt w:val="chineseCounting"/>
      <w:suff w:val="nothing"/>
      <w:lvlText w:val="%1、"/>
      <w:lvlJc w:val="left"/>
      <w:rPr>
        <w:rFonts w:hint="eastAsia"/>
      </w:rPr>
    </w:lvl>
  </w:abstractNum>
  <w:abstractNum w:abstractNumId="3">
    <w:nsid w:val="002FCA72"/>
    <w:multiLevelType w:val="singleLevel"/>
    <w:tmpl w:val="002FCA72"/>
    <w:lvl w:ilvl="0" w:tentative="0">
      <w:start w:val="5"/>
      <w:numFmt w:val="chineseCounting"/>
      <w:suff w:val="nothing"/>
      <w:lvlText w:val="%1、"/>
      <w:lvlJc w:val="left"/>
      <w:rPr>
        <w:rFonts w:hint="eastAsia"/>
      </w:rPr>
    </w:lvl>
  </w:abstractNum>
  <w:abstractNum w:abstractNumId="4">
    <w:nsid w:val="13A724AE"/>
    <w:multiLevelType w:val="multilevel"/>
    <w:tmpl w:val="13A724AE"/>
    <w:lvl w:ilvl="0" w:tentative="0">
      <w:start w:val="1"/>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B5AA69"/>
    <w:multiLevelType w:val="singleLevel"/>
    <w:tmpl w:val="5AB5AA69"/>
    <w:lvl w:ilvl="0" w:tentative="0">
      <w:start w:val="2"/>
      <w:numFmt w:val="decimal"/>
      <w:suff w:val="nothing"/>
      <w:lvlText w:val="（%1）"/>
      <w:lvlJc w:val="left"/>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4NjcxNTVmNTQ5ODg3ZGZlMzAxMjkyNzc5YmQ4YjYifQ=="/>
  </w:docVars>
  <w:rsids>
    <w:rsidRoot w:val="20735D20"/>
    <w:rsid w:val="0000397C"/>
    <w:rsid w:val="00015B6D"/>
    <w:rsid w:val="000465B6"/>
    <w:rsid w:val="00047E1A"/>
    <w:rsid w:val="00053861"/>
    <w:rsid w:val="00065049"/>
    <w:rsid w:val="00067F13"/>
    <w:rsid w:val="000731F3"/>
    <w:rsid w:val="00085904"/>
    <w:rsid w:val="000B33DA"/>
    <w:rsid w:val="000D17B2"/>
    <w:rsid w:val="000E414B"/>
    <w:rsid w:val="00111BC1"/>
    <w:rsid w:val="00126A9B"/>
    <w:rsid w:val="00175C14"/>
    <w:rsid w:val="00177E32"/>
    <w:rsid w:val="00192648"/>
    <w:rsid w:val="00196FCA"/>
    <w:rsid w:val="001A01CC"/>
    <w:rsid w:val="001B65B1"/>
    <w:rsid w:val="001D2F87"/>
    <w:rsid w:val="001D3573"/>
    <w:rsid w:val="001E2F45"/>
    <w:rsid w:val="001E4450"/>
    <w:rsid w:val="001F0039"/>
    <w:rsid w:val="002042A6"/>
    <w:rsid w:val="00204C02"/>
    <w:rsid w:val="00215ED4"/>
    <w:rsid w:val="002358CA"/>
    <w:rsid w:val="00236085"/>
    <w:rsid w:val="00253DA7"/>
    <w:rsid w:val="00255067"/>
    <w:rsid w:val="002638B4"/>
    <w:rsid w:val="00280805"/>
    <w:rsid w:val="0028512B"/>
    <w:rsid w:val="002A79E3"/>
    <w:rsid w:val="002D4911"/>
    <w:rsid w:val="00304FB1"/>
    <w:rsid w:val="00316FFB"/>
    <w:rsid w:val="0032163F"/>
    <w:rsid w:val="003264B2"/>
    <w:rsid w:val="00345E91"/>
    <w:rsid w:val="00346FF5"/>
    <w:rsid w:val="003577A2"/>
    <w:rsid w:val="003963F5"/>
    <w:rsid w:val="003B0E39"/>
    <w:rsid w:val="003B1A15"/>
    <w:rsid w:val="003D1B1B"/>
    <w:rsid w:val="003D40E9"/>
    <w:rsid w:val="00433861"/>
    <w:rsid w:val="004734C5"/>
    <w:rsid w:val="004855E1"/>
    <w:rsid w:val="004877AB"/>
    <w:rsid w:val="004B0894"/>
    <w:rsid w:val="004C6076"/>
    <w:rsid w:val="004E5D58"/>
    <w:rsid w:val="004F458B"/>
    <w:rsid w:val="004F4F18"/>
    <w:rsid w:val="00514A61"/>
    <w:rsid w:val="005229A5"/>
    <w:rsid w:val="00534CEE"/>
    <w:rsid w:val="00540BDA"/>
    <w:rsid w:val="0058392D"/>
    <w:rsid w:val="0058737A"/>
    <w:rsid w:val="00590CC0"/>
    <w:rsid w:val="00591169"/>
    <w:rsid w:val="00593331"/>
    <w:rsid w:val="005A2950"/>
    <w:rsid w:val="005A7607"/>
    <w:rsid w:val="005C3909"/>
    <w:rsid w:val="005D3324"/>
    <w:rsid w:val="005D40F5"/>
    <w:rsid w:val="005F4BBA"/>
    <w:rsid w:val="006031CE"/>
    <w:rsid w:val="00626111"/>
    <w:rsid w:val="006315BA"/>
    <w:rsid w:val="00637262"/>
    <w:rsid w:val="00642CF6"/>
    <w:rsid w:val="00647D33"/>
    <w:rsid w:val="00683558"/>
    <w:rsid w:val="00687826"/>
    <w:rsid w:val="006F2966"/>
    <w:rsid w:val="007269DA"/>
    <w:rsid w:val="0073132E"/>
    <w:rsid w:val="00757AE2"/>
    <w:rsid w:val="00771258"/>
    <w:rsid w:val="007728B8"/>
    <w:rsid w:val="00777B01"/>
    <w:rsid w:val="0078562D"/>
    <w:rsid w:val="007860DC"/>
    <w:rsid w:val="00786DB3"/>
    <w:rsid w:val="007A36F7"/>
    <w:rsid w:val="007B1DDA"/>
    <w:rsid w:val="007D6C35"/>
    <w:rsid w:val="007E4F34"/>
    <w:rsid w:val="007E609A"/>
    <w:rsid w:val="00837CA5"/>
    <w:rsid w:val="008666DD"/>
    <w:rsid w:val="00872CED"/>
    <w:rsid w:val="00882EA2"/>
    <w:rsid w:val="008871E2"/>
    <w:rsid w:val="008958E6"/>
    <w:rsid w:val="008B1C9D"/>
    <w:rsid w:val="008B5761"/>
    <w:rsid w:val="008F24FA"/>
    <w:rsid w:val="00900F9A"/>
    <w:rsid w:val="0090154E"/>
    <w:rsid w:val="00906176"/>
    <w:rsid w:val="00921939"/>
    <w:rsid w:val="009537A8"/>
    <w:rsid w:val="00967EAC"/>
    <w:rsid w:val="00985E00"/>
    <w:rsid w:val="009E0480"/>
    <w:rsid w:val="00A018E4"/>
    <w:rsid w:val="00A11401"/>
    <w:rsid w:val="00A43774"/>
    <w:rsid w:val="00A50A1C"/>
    <w:rsid w:val="00A617E7"/>
    <w:rsid w:val="00A73A81"/>
    <w:rsid w:val="00A77BA3"/>
    <w:rsid w:val="00A803AB"/>
    <w:rsid w:val="00AA502D"/>
    <w:rsid w:val="00AB2115"/>
    <w:rsid w:val="00AB6032"/>
    <w:rsid w:val="00AC385D"/>
    <w:rsid w:val="00AD1484"/>
    <w:rsid w:val="00AE0146"/>
    <w:rsid w:val="00B14EB3"/>
    <w:rsid w:val="00B629B5"/>
    <w:rsid w:val="00B73CE6"/>
    <w:rsid w:val="00B849DB"/>
    <w:rsid w:val="00B929EC"/>
    <w:rsid w:val="00B95452"/>
    <w:rsid w:val="00B958D2"/>
    <w:rsid w:val="00BB06B6"/>
    <w:rsid w:val="00BB474A"/>
    <w:rsid w:val="00BC4240"/>
    <w:rsid w:val="00BD5EBE"/>
    <w:rsid w:val="00BD7470"/>
    <w:rsid w:val="00BE1667"/>
    <w:rsid w:val="00C02E93"/>
    <w:rsid w:val="00C22D41"/>
    <w:rsid w:val="00C425B4"/>
    <w:rsid w:val="00C84C7F"/>
    <w:rsid w:val="00CA029A"/>
    <w:rsid w:val="00CB2823"/>
    <w:rsid w:val="00CB39E8"/>
    <w:rsid w:val="00CB5EFF"/>
    <w:rsid w:val="00CD1128"/>
    <w:rsid w:val="00CF3880"/>
    <w:rsid w:val="00CF4308"/>
    <w:rsid w:val="00D03618"/>
    <w:rsid w:val="00D22494"/>
    <w:rsid w:val="00D631D1"/>
    <w:rsid w:val="00D6635D"/>
    <w:rsid w:val="00D77F46"/>
    <w:rsid w:val="00D821D0"/>
    <w:rsid w:val="00DB1471"/>
    <w:rsid w:val="00DB4CD6"/>
    <w:rsid w:val="00DE4719"/>
    <w:rsid w:val="00E00E3A"/>
    <w:rsid w:val="00E038A6"/>
    <w:rsid w:val="00E10AAF"/>
    <w:rsid w:val="00E15E82"/>
    <w:rsid w:val="00E17AD7"/>
    <w:rsid w:val="00E430C9"/>
    <w:rsid w:val="00E54EDF"/>
    <w:rsid w:val="00E60FFA"/>
    <w:rsid w:val="00E616E1"/>
    <w:rsid w:val="00E675EC"/>
    <w:rsid w:val="00E84B83"/>
    <w:rsid w:val="00EA3FB2"/>
    <w:rsid w:val="00EB4044"/>
    <w:rsid w:val="00EC6FFF"/>
    <w:rsid w:val="00ED2479"/>
    <w:rsid w:val="00ED5E52"/>
    <w:rsid w:val="00ED65A1"/>
    <w:rsid w:val="00ED6C62"/>
    <w:rsid w:val="00F02D2C"/>
    <w:rsid w:val="00F26EDF"/>
    <w:rsid w:val="00F30CFC"/>
    <w:rsid w:val="00F37386"/>
    <w:rsid w:val="00F82D8C"/>
    <w:rsid w:val="00F97EC2"/>
    <w:rsid w:val="00FB2302"/>
    <w:rsid w:val="00FF2513"/>
    <w:rsid w:val="021C2F95"/>
    <w:rsid w:val="02324338"/>
    <w:rsid w:val="02D250F5"/>
    <w:rsid w:val="062D6AAC"/>
    <w:rsid w:val="070B5B9F"/>
    <w:rsid w:val="09DE12E6"/>
    <w:rsid w:val="0A7148D5"/>
    <w:rsid w:val="0AD36032"/>
    <w:rsid w:val="0B1D6241"/>
    <w:rsid w:val="0B751CDA"/>
    <w:rsid w:val="0BEE4152"/>
    <w:rsid w:val="0D0D1B77"/>
    <w:rsid w:val="0D671466"/>
    <w:rsid w:val="0E700897"/>
    <w:rsid w:val="0EA43E49"/>
    <w:rsid w:val="0F2D7883"/>
    <w:rsid w:val="0F435984"/>
    <w:rsid w:val="10B8090B"/>
    <w:rsid w:val="10E0366E"/>
    <w:rsid w:val="12460BA8"/>
    <w:rsid w:val="14997DC1"/>
    <w:rsid w:val="14D414D4"/>
    <w:rsid w:val="16571D52"/>
    <w:rsid w:val="18EC434C"/>
    <w:rsid w:val="1A625492"/>
    <w:rsid w:val="1AE373F9"/>
    <w:rsid w:val="1C875E1C"/>
    <w:rsid w:val="20735D20"/>
    <w:rsid w:val="20B8494D"/>
    <w:rsid w:val="24706FFF"/>
    <w:rsid w:val="26371732"/>
    <w:rsid w:val="295311F5"/>
    <w:rsid w:val="29710AB7"/>
    <w:rsid w:val="29AE53CD"/>
    <w:rsid w:val="2B187591"/>
    <w:rsid w:val="2B50568D"/>
    <w:rsid w:val="2D495739"/>
    <w:rsid w:val="2DCE4A0D"/>
    <w:rsid w:val="2FCB334B"/>
    <w:rsid w:val="3163066E"/>
    <w:rsid w:val="33FF2C66"/>
    <w:rsid w:val="343C1E1E"/>
    <w:rsid w:val="356351A6"/>
    <w:rsid w:val="359C26E9"/>
    <w:rsid w:val="35BA693D"/>
    <w:rsid w:val="365A6CDF"/>
    <w:rsid w:val="37661135"/>
    <w:rsid w:val="37B5572C"/>
    <w:rsid w:val="384B3E96"/>
    <w:rsid w:val="395C3DA0"/>
    <w:rsid w:val="39F32E84"/>
    <w:rsid w:val="3AC40D54"/>
    <w:rsid w:val="3C787583"/>
    <w:rsid w:val="3CBA429B"/>
    <w:rsid w:val="3CE94990"/>
    <w:rsid w:val="3F6E571D"/>
    <w:rsid w:val="40C52740"/>
    <w:rsid w:val="410A78B3"/>
    <w:rsid w:val="422735E1"/>
    <w:rsid w:val="42D95927"/>
    <w:rsid w:val="45AB4D23"/>
    <w:rsid w:val="45D91ECA"/>
    <w:rsid w:val="46D86F2F"/>
    <w:rsid w:val="49BC697B"/>
    <w:rsid w:val="4AB22159"/>
    <w:rsid w:val="4BE04590"/>
    <w:rsid w:val="4D976F7B"/>
    <w:rsid w:val="4DF557DB"/>
    <w:rsid w:val="50FF7DD7"/>
    <w:rsid w:val="51142B36"/>
    <w:rsid w:val="52421FC3"/>
    <w:rsid w:val="533E348A"/>
    <w:rsid w:val="53607807"/>
    <w:rsid w:val="53852730"/>
    <w:rsid w:val="555741CE"/>
    <w:rsid w:val="55710B4A"/>
    <w:rsid w:val="582C42D1"/>
    <w:rsid w:val="59A822D4"/>
    <w:rsid w:val="5A767F4A"/>
    <w:rsid w:val="5C042980"/>
    <w:rsid w:val="5E3E4963"/>
    <w:rsid w:val="5FA73C3D"/>
    <w:rsid w:val="5FB36F5C"/>
    <w:rsid w:val="5FED0574"/>
    <w:rsid w:val="629E5560"/>
    <w:rsid w:val="62C22478"/>
    <w:rsid w:val="64187544"/>
    <w:rsid w:val="662602AE"/>
    <w:rsid w:val="66C04D6A"/>
    <w:rsid w:val="69475B36"/>
    <w:rsid w:val="6B1F550B"/>
    <w:rsid w:val="6C50274F"/>
    <w:rsid w:val="6E041D64"/>
    <w:rsid w:val="6E2C2361"/>
    <w:rsid w:val="6E3D2D02"/>
    <w:rsid w:val="6EC36FF4"/>
    <w:rsid w:val="6EDA54AE"/>
    <w:rsid w:val="6F096F4A"/>
    <w:rsid w:val="6F8447E0"/>
    <w:rsid w:val="712109C8"/>
    <w:rsid w:val="713402F7"/>
    <w:rsid w:val="71467BE4"/>
    <w:rsid w:val="71ED2368"/>
    <w:rsid w:val="72BB2D46"/>
    <w:rsid w:val="7392197D"/>
    <w:rsid w:val="745806A5"/>
    <w:rsid w:val="77556AB9"/>
    <w:rsid w:val="775B4802"/>
    <w:rsid w:val="794D5862"/>
    <w:rsid w:val="798841CA"/>
    <w:rsid w:val="7B267308"/>
    <w:rsid w:val="7B5D6256"/>
    <w:rsid w:val="7B620838"/>
    <w:rsid w:val="7DBA76A0"/>
    <w:rsid w:val="7E4B4A84"/>
    <w:rsid w:val="7E8B048A"/>
    <w:rsid w:val="7FE96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uiPriority="0" w:name="toc 1"/>
    <w:lsdException w:qFormat="1" w:unhideWhenUsed="0" w:uiPriority="0" w:name="toc 2"/>
    <w:lsdException w:uiPriority="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22">
    <w:name w:val="Default Paragraph Font"/>
    <w:autoRedefine/>
    <w:semiHidden/>
    <w:unhideWhenUsed/>
    <w:qFormat/>
    <w:uiPriority w:val="1"/>
  </w:style>
  <w:style w:type="table" w:default="1" w:styleId="20">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pPr>
    <w:rPr>
      <w:szCs w:val="20"/>
    </w:rPr>
  </w:style>
  <w:style w:type="paragraph" w:styleId="4">
    <w:name w:val="annotation text"/>
    <w:basedOn w:val="1"/>
    <w:link w:val="35"/>
    <w:autoRedefine/>
    <w:unhideWhenUsed/>
    <w:qFormat/>
    <w:uiPriority w:val="99"/>
    <w:pPr>
      <w:jc w:val="left"/>
    </w:pPr>
  </w:style>
  <w:style w:type="paragraph" w:styleId="5">
    <w:name w:val="Body Text"/>
    <w:basedOn w:val="1"/>
    <w:next w:val="1"/>
    <w:autoRedefine/>
    <w:qFormat/>
    <w:uiPriority w:val="0"/>
    <w:pPr>
      <w:spacing w:after="120"/>
    </w:pPr>
  </w:style>
  <w:style w:type="paragraph" w:styleId="6">
    <w:name w:val="Body Text Indent"/>
    <w:basedOn w:val="1"/>
    <w:autoRedefine/>
    <w:qFormat/>
    <w:uiPriority w:val="0"/>
    <w:pPr>
      <w:ind w:firstLine="630"/>
    </w:pPr>
    <w:rPr>
      <w:rFonts w:ascii="楷体_GB2312" w:eastAsia="楷体_GB2312"/>
      <w:sz w:val="32"/>
      <w:szCs w:val="20"/>
    </w:rPr>
  </w:style>
  <w:style w:type="paragraph" w:styleId="7">
    <w:name w:val="List 2"/>
    <w:basedOn w:val="1"/>
    <w:autoRedefine/>
    <w:qFormat/>
    <w:uiPriority w:val="0"/>
    <w:pPr>
      <w:spacing w:line="360" w:lineRule="auto"/>
      <w:ind w:left="100" w:leftChars="200" w:hanging="200" w:hangingChars="200"/>
    </w:pPr>
    <w:rPr>
      <w:sz w:val="24"/>
      <w:szCs w:val="24"/>
    </w:rPr>
  </w:style>
  <w:style w:type="paragraph" w:styleId="8">
    <w:name w:val="index 4"/>
    <w:basedOn w:val="1"/>
    <w:next w:val="1"/>
    <w:autoRedefine/>
    <w:qFormat/>
    <w:uiPriority w:val="0"/>
    <w:pPr>
      <w:ind w:left="600" w:leftChars="600"/>
    </w:pPr>
    <w:rPr>
      <w:rFonts w:ascii="Verdana" w:hAnsi="Verdana"/>
      <w:szCs w:val="20"/>
    </w:rPr>
  </w:style>
  <w:style w:type="paragraph" w:styleId="9">
    <w:name w:val="Plain Text"/>
    <w:basedOn w:val="1"/>
    <w:next w:val="10"/>
    <w:autoRedefine/>
    <w:qFormat/>
    <w:uiPriority w:val="0"/>
    <w:rPr>
      <w:rFonts w:ascii="宋体" w:hAnsi="Courier New"/>
      <w:szCs w:val="20"/>
    </w:rPr>
  </w:style>
  <w:style w:type="paragraph" w:customStyle="1" w:styleId="10">
    <w:name w:val=" Char Char Char Char Char Char Char 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styleId="11">
    <w:name w:val="Balloon Text"/>
    <w:basedOn w:val="1"/>
    <w:link w:val="36"/>
    <w:autoRedefine/>
    <w:qFormat/>
    <w:uiPriority w:val="0"/>
    <w:rPr>
      <w:sz w:val="18"/>
      <w:szCs w:val="18"/>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link w:val="34"/>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6"/>
    <w:basedOn w:val="1"/>
    <w:next w:val="1"/>
    <w:autoRedefine/>
    <w:qFormat/>
    <w:uiPriority w:val="0"/>
    <w:pPr>
      <w:ind w:left="1050"/>
      <w:jc w:val="left"/>
    </w:pPr>
    <w:rPr>
      <w:rFonts w:ascii="Calibri" w:hAnsi="Calibri"/>
      <w:sz w:val="18"/>
      <w:szCs w:val="18"/>
    </w:rPr>
  </w:style>
  <w:style w:type="paragraph" w:styleId="15">
    <w:name w:val="toc 2"/>
    <w:basedOn w:val="1"/>
    <w:next w:val="1"/>
    <w:autoRedefine/>
    <w:semiHidden/>
    <w:qFormat/>
    <w:uiPriority w:val="0"/>
    <w:pPr>
      <w:ind w:left="420" w:leftChars="200"/>
    </w:pPr>
    <w:rPr>
      <w:szCs w:val="20"/>
    </w:rPr>
  </w:style>
  <w:style w:type="paragraph" w:styleId="16">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17">
    <w:name w:val="annotation subject"/>
    <w:basedOn w:val="4"/>
    <w:next w:val="4"/>
    <w:link w:val="37"/>
    <w:autoRedefine/>
    <w:semiHidden/>
    <w:unhideWhenUsed/>
    <w:qFormat/>
    <w:uiPriority w:val="0"/>
    <w:rPr>
      <w:b/>
      <w:bCs/>
    </w:rPr>
  </w:style>
  <w:style w:type="paragraph" w:styleId="18">
    <w:name w:val="Body Text First Indent"/>
    <w:basedOn w:val="5"/>
    <w:next w:val="14"/>
    <w:autoRedefine/>
    <w:qFormat/>
    <w:uiPriority w:val="99"/>
    <w:pPr>
      <w:tabs>
        <w:tab w:val="left" w:pos="2020"/>
        <w:tab w:val="center" w:pos="4535"/>
      </w:tabs>
      <w:spacing w:after="0"/>
      <w:ind w:firstLine="420" w:firstLineChars="100"/>
    </w:pPr>
  </w:style>
  <w:style w:type="paragraph" w:styleId="19">
    <w:name w:val="Body Text First Indent 2"/>
    <w:basedOn w:val="6"/>
    <w:next w:val="18"/>
    <w:autoRedefine/>
    <w:qFormat/>
    <w:uiPriority w:val="0"/>
    <w:pPr>
      <w:widowControl/>
      <w:spacing w:after="120"/>
      <w:ind w:left="420" w:leftChars="200" w:firstLine="420" w:firstLineChars="200"/>
    </w:pPr>
    <w:rPr>
      <w:rFonts w:ascii="仿宋_GB2312" w:eastAsia="仿宋_GB2312"/>
      <w:color w:val="FF6600"/>
      <w:sz w:val="21"/>
    </w:rPr>
  </w:style>
  <w:style w:type="table" w:styleId="21">
    <w:name w:val="Table Grid"/>
    <w:basedOn w:val="20"/>
    <w:autoRedefine/>
    <w:qFormat/>
    <w:uiPriority w:val="3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autoRedefine/>
    <w:qFormat/>
    <w:uiPriority w:val="22"/>
    <w:rPr>
      <w:b/>
      <w:bCs/>
    </w:rPr>
  </w:style>
  <w:style w:type="character" w:styleId="24">
    <w:name w:val="annotation reference"/>
    <w:basedOn w:val="22"/>
    <w:autoRedefine/>
    <w:unhideWhenUsed/>
    <w:qFormat/>
    <w:uiPriority w:val="99"/>
    <w:rPr>
      <w:sz w:val="21"/>
      <w:szCs w:val="21"/>
    </w:rPr>
  </w:style>
  <w:style w:type="paragraph" w:customStyle="1" w:styleId="25">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26">
    <w:name w:val="首行缩进"/>
    <w:basedOn w:val="1"/>
    <w:autoRedefine/>
    <w:qFormat/>
    <w:uiPriority w:val="0"/>
    <w:pPr>
      <w:spacing w:line="360" w:lineRule="auto"/>
      <w:ind w:firstLine="480" w:firstLineChars="200"/>
    </w:pPr>
    <w:rPr>
      <w:sz w:val="24"/>
    </w:rPr>
  </w:style>
  <w:style w:type="paragraph" w:customStyle="1" w:styleId="27">
    <w:name w:val="默认段落字体 Para Char Char Char Char Char Char Char Char Char Char"/>
    <w:basedOn w:val="1"/>
    <w:autoRedefine/>
    <w:qFormat/>
    <w:uiPriority w:val="0"/>
    <w:pPr>
      <w:adjustRightInd w:val="0"/>
      <w:spacing w:line="360" w:lineRule="auto"/>
    </w:pPr>
  </w:style>
  <w:style w:type="character" w:customStyle="1" w:styleId="28">
    <w:name w:val="font11"/>
    <w:basedOn w:val="22"/>
    <w:autoRedefine/>
    <w:qFormat/>
    <w:uiPriority w:val="0"/>
    <w:rPr>
      <w:rFonts w:hint="eastAsia" w:ascii="仿宋" w:hAnsi="仿宋" w:eastAsia="仿宋" w:cs="仿宋"/>
      <w:color w:val="000000"/>
      <w:sz w:val="24"/>
      <w:szCs w:val="24"/>
      <w:u w:val="none"/>
    </w:rPr>
  </w:style>
  <w:style w:type="character" w:customStyle="1" w:styleId="29">
    <w:name w:val="font61"/>
    <w:basedOn w:val="22"/>
    <w:autoRedefine/>
    <w:qFormat/>
    <w:uiPriority w:val="0"/>
    <w:rPr>
      <w:rFonts w:hint="eastAsia" w:ascii="宋体" w:hAnsi="宋体" w:eastAsia="宋体" w:cs="宋体"/>
      <w:color w:val="000000"/>
      <w:sz w:val="20"/>
      <w:szCs w:val="20"/>
      <w:u w:val="none"/>
    </w:rPr>
  </w:style>
  <w:style w:type="paragraph" w:customStyle="1" w:styleId="30">
    <w:name w:val="Table Text"/>
    <w:basedOn w:val="1"/>
    <w:autoRedefine/>
    <w:qFormat/>
    <w:uiPriority w:val="0"/>
    <w:rPr>
      <w:sz w:val="18"/>
    </w:rPr>
  </w:style>
  <w:style w:type="paragraph" w:customStyle="1" w:styleId="31">
    <w:name w:val="投标文件正文"/>
    <w:basedOn w:val="1"/>
    <w:autoRedefine/>
    <w:qFormat/>
    <w:uiPriority w:val="0"/>
    <w:pPr>
      <w:spacing w:before="40" w:after="40" w:line="400" w:lineRule="exact"/>
      <w:ind w:firstLine="200" w:firstLineChars="200"/>
    </w:pPr>
    <w:rPr>
      <w:sz w:val="24"/>
    </w:rPr>
  </w:style>
  <w:style w:type="paragraph" w:styleId="32">
    <w:name w:val="List Paragraph"/>
    <w:basedOn w:val="1"/>
    <w:link w:val="33"/>
    <w:autoRedefine/>
    <w:qFormat/>
    <w:uiPriority w:val="34"/>
    <w:pPr>
      <w:ind w:firstLine="420" w:firstLineChars="200"/>
    </w:pPr>
    <w:rPr>
      <w:szCs w:val="20"/>
    </w:rPr>
  </w:style>
  <w:style w:type="character" w:customStyle="1" w:styleId="33">
    <w:name w:val="列表段落 字符"/>
    <w:link w:val="32"/>
    <w:autoRedefine/>
    <w:qFormat/>
    <w:locked/>
    <w:uiPriority w:val="34"/>
    <w:rPr>
      <w:kern w:val="2"/>
      <w:sz w:val="21"/>
    </w:rPr>
  </w:style>
  <w:style w:type="character" w:customStyle="1" w:styleId="34">
    <w:name w:val="页眉 字符"/>
    <w:basedOn w:val="22"/>
    <w:link w:val="13"/>
    <w:autoRedefine/>
    <w:qFormat/>
    <w:uiPriority w:val="0"/>
    <w:rPr>
      <w:kern w:val="2"/>
      <w:sz w:val="18"/>
      <w:szCs w:val="18"/>
    </w:rPr>
  </w:style>
  <w:style w:type="character" w:customStyle="1" w:styleId="35">
    <w:name w:val="批注文字 字符"/>
    <w:basedOn w:val="22"/>
    <w:link w:val="4"/>
    <w:autoRedefine/>
    <w:qFormat/>
    <w:uiPriority w:val="99"/>
    <w:rPr>
      <w:kern w:val="2"/>
      <w:sz w:val="21"/>
      <w:szCs w:val="24"/>
    </w:rPr>
  </w:style>
  <w:style w:type="character" w:customStyle="1" w:styleId="36">
    <w:name w:val="批注框文本 字符"/>
    <w:basedOn w:val="22"/>
    <w:link w:val="11"/>
    <w:autoRedefine/>
    <w:qFormat/>
    <w:uiPriority w:val="0"/>
    <w:rPr>
      <w:kern w:val="2"/>
      <w:sz w:val="18"/>
      <w:szCs w:val="18"/>
    </w:rPr>
  </w:style>
  <w:style w:type="character" w:customStyle="1" w:styleId="37">
    <w:name w:val="批注主题 字符"/>
    <w:basedOn w:val="35"/>
    <w:link w:val="17"/>
    <w:autoRedefine/>
    <w:semiHidden/>
    <w:qFormat/>
    <w:uiPriority w:val="0"/>
    <w:rPr>
      <w:b/>
      <w:bCs/>
      <w:kern w:val="2"/>
      <w:sz w:val="21"/>
      <w:szCs w:val="24"/>
    </w:rPr>
  </w:style>
  <w:style w:type="paragraph" w:customStyle="1" w:styleId="38">
    <w:name w:val="普通正文"/>
    <w:basedOn w:val="1"/>
    <w:autoRedefine/>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39">
    <w:name w:val="font01"/>
    <w:basedOn w:val="22"/>
    <w:autoRedefine/>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2022</Words>
  <Characters>11532</Characters>
  <Lines>96</Lines>
  <Paragraphs>27</Paragraphs>
  <TotalTime>23</TotalTime>
  <ScaleCrop>false</ScaleCrop>
  <LinksUpToDate>false</LinksUpToDate>
  <CharactersWithSpaces>13527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2023-10-23T07:39:00Z</dcterms:created>
  <dc:creator>speed</dc:creator>
  <cp:lastModifiedBy>罗飞</cp:lastModifiedBy>
  <cp:lastPrinted>2021-05-14T00:59:00Z</cp:lastPrinted>
  <dcterms:modified xsi:type="dcterms:W3CDTF">2024-04-02T00:18:28Z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43016E546F0341FFA4920C4B81A9F504</vt:lpwstr>
  </property>
</Properties>
</file>